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441" w:rsidRPr="00914441" w:rsidRDefault="00662561" w:rsidP="00914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14441" w:rsidRPr="00914441">
        <w:rPr>
          <w:rFonts w:ascii="Times New Roman" w:eastAsia="Times New Roman" w:hAnsi="Times New Roman" w:cs="Times New Roman"/>
          <w:noProof/>
          <w:sz w:val="24"/>
          <w:szCs w:val="24"/>
          <w:lang w:eastAsia="ru-RU"/>
        </w:rPr>
        <w:drawing>
          <wp:inline distT="0" distB="0" distL="0" distR="0" wp14:anchorId="4888AEFD" wp14:editId="3EAE0DAE">
            <wp:extent cx="752475" cy="962025"/>
            <wp:effectExtent l="0" t="0" r="0" b="0"/>
            <wp:docPr id="1" name="Рисунок 1" descr="Re-exposure of Воскресенский р-н кон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exposure of Воскресенский р-н кон 11"/>
                    <pic:cNvPicPr>
                      <a:picLocks noChangeAspect="1" noChangeArrowheads="1"/>
                    </pic:cNvPicPr>
                  </pic:nvPicPr>
                  <pic:blipFill>
                    <a:blip r:embed="rId6" cstate="print">
                      <a:clrChange>
                        <a:clrFrom>
                          <a:srgbClr val="C7C7C7"/>
                        </a:clrFrom>
                        <a:clrTo>
                          <a:srgbClr val="C7C7C7">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962025"/>
                    </a:xfrm>
                    <a:prstGeom prst="rect">
                      <a:avLst/>
                    </a:prstGeom>
                    <a:noFill/>
                    <a:ln>
                      <a:noFill/>
                    </a:ln>
                  </pic:spPr>
                </pic:pic>
              </a:graphicData>
            </a:graphic>
          </wp:inline>
        </w:drawing>
      </w:r>
    </w:p>
    <w:p w:rsidR="00914441" w:rsidRPr="00914441" w:rsidRDefault="00914441" w:rsidP="00914441">
      <w:pPr>
        <w:spacing w:after="0" w:line="240" w:lineRule="auto"/>
        <w:jc w:val="center"/>
        <w:rPr>
          <w:rFonts w:ascii="Times New Roman" w:eastAsia="Times New Roman" w:hAnsi="Times New Roman" w:cs="Times New Roman"/>
          <w:sz w:val="24"/>
          <w:szCs w:val="24"/>
          <w:lang w:eastAsia="ru-RU"/>
        </w:rPr>
      </w:pPr>
    </w:p>
    <w:p w:rsidR="00914441" w:rsidRPr="00914441" w:rsidRDefault="00914441" w:rsidP="00914441">
      <w:pPr>
        <w:spacing w:after="0" w:line="240" w:lineRule="auto"/>
        <w:contextualSpacing/>
        <w:jc w:val="center"/>
        <w:rPr>
          <w:rFonts w:ascii="Times New Roman" w:eastAsia="Times New Roman" w:hAnsi="Times New Roman" w:cs="Times New Roman"/>
          <w:b/>
          <w:sz w:val="36"/>
          <w:szCs w:val="36"/>
          <w:lang w:eastAsia="ru-RU"/>
        </w:rPr>
      </w:pPr>
      <w:r w:rsidRPr="00914441">
        <w:rPr>
          <w:rFonts w:ascii="Times New Roman" w:eastAsia="Times New Roman" w:hAnsi="Times New Roman" w:cs="Times New Roman"/>
          <w:b/>
          <w:sz w:val="36"/>
          <w:szCs w:val="36"/>
          <w:lang w:eastAsia="ru-RU"/>
        </w:rPr>
        <w:t>Муниципальное казенное учреждение</w:t>
      </w:r>
    </w:p>
    <w:p w:rsidR="00914441" w:rsidRPr="00914441" w:rsidRDefault="00914441" w:rsidP="00914441">
      <w:pPr>
        <w:spacing w:after="0" w:line="240" w:lineRule="auto"/>
        <w:contextualSpacing/>
        <w:jc w:val="center"/>
        <w:rPr>
          <w:rFonts w:ascii="Times New Roman" w:eastAsia="Times New Roman" w:hAnsi="Times New Roman" w:cs="Times New Roman"/>
          <w:b/>
          <w:sz w:val="36"/>
          <w:szCs w:val="36"/>
          <w:lang w:eastAsia="ru-RU"/>
        </w:rPr>
      </w:pPr>
      <w:r w:rsidRPr="00914441">
        <w:rPr>
          <w:rFonts w:ascii="Times New Roman" w:eastAsia="Times New Roman" w:hAnsi="Times New Roman" w:cs="Times New Roman"/>
          <w:b/>
          <w:sz w:val="36"/>
          <w:szCs w:val="36"/>
          <w:lang w:eastAsia="ru-RU"/>
        </w:rPr>
        <w:t xml:space="preserve">городского округа Воскресенск </w:t>
      </w:r>
    </w:p>
    <w:p w:rsidR="00914441" w:rsidRPr="00914441" w:rsidRDefault="00914441" w:rsidP="00914441">
      <w:pPr>
        <w:spacing w:after="0" w:line="240" w:lineRule="auto"/>
        <w:contextualSpacing/>
        <w:jc w:val="center"/>
        <w:rPr>
          <w:rFonts w:ascii="Times New Roman" w:eastAsia="Times New Roman" w:hAnsi="Times New Roman" w:cs="Times New Roman"/>
          <w:b/>
          <w:sz w:val="36"/>
          <w:szCs w:val="36"/>
          <w:lang w:eastAsia="ru-RU"/>
        </w:rPr>
      </w:pPr>
      <w:r w:rsidRPr="00914441">
        <w:rPr>
          <w:rFonts w:ascii="Times New Roman" w:eastAsia="Times New Roman" w:hAnsi="Times New Roman" w:cs="Times New Roman"/>
          <w:b/>
          <w:sz w:val="36"/>
          <w:szCs w:val="36"/>
          <w:lang w:eastAsia="ru-RU"/>
        </w:rPr>
        <w:t xml:space="preserve">Московской области </w:t>
      </w:r>
    </w:p>
    <w:p w:rsidR="00914441" w:rsidRPr="00914441" w:rsidRDefault="00914441" w:rsidP="00914441">
      <w:pPr>
        <w:spacing w:after="0" w:line="240" w:lineRule="auto"/>
        <w:contextualSpacing/>
        <w:jc w:val="center"/>
        <w:rPr>
          <w:rFonts w:ascii="Times New Roman" w:eastAsia="Times New Roman" w:hAnsi="Times New Roman" w:cs="Times New Roman"/>
          <w:b/>
          <w:sz w:val="36"/>
          <w:szCs w:val="36"/>
          <w:lang w:eastAsia="ru-RU"/>
        </w:rPr>
      </w:pPr>
      <w:r w:rsidRPr="00914441">
        <w:rPr>
          <w:rFonts w:ascii="Times New Roman" w:eastAsia="Times New Roman" w:hAnsi="Times New Roman" w:cs="Times New Roman"/>
          <w:b/>
          <w:sz w:val="36"/>
          <w:szCs w:val="36"/>
          <w:lang w:eastAsia="ru-RU"/>
        </w:rPr>
        <w:t>«Централизованная бухгалтерия»</w:t>
      </w:r>
    </w:p>
    <w:p w:rsidR="00914441" w:rsidRPr="00914441" w:rsidRDefault="00914441" w:rsidP="00914441">
      <w:pPr>
        <w:spacing w:after="0" w:line="240" w:lineRule="auto"/>
        <w:jc w:val="center"/>
        <w:rPr>
          <w:rFonts w:ascii="Times New Roman" w:eastAsia="Times New Roman" w:hAnsi="Times New Roman" w:cs="Times New Roman"/>
          <w:b/>
          <w:sz w:val="24"/>
          <w:szCs w:val="24"/>
          <w:lang w:eastAsia="ru-RU"/>
        </w:rPr>
      </w:pPr>
    </w:p>
    <w:p w:rsidR="00914441" w:rsidRPr="00914441" w:rsidRDefault="00914441" w:rsidP="00914441">
      <w:pPr>
        <w:spacing w:after="0" w:line="240" w:lineRule="auto"/>
        <w:jc w:val="center"/>
        <w:rPr>
          <w:rFonts w:ascii="Times New Roman" w:eastAsia="Times New Roman" w:hAnsi="Times New Roman" w:cs="Times New Roman"/>
          <w:sz w:val="32"/>
          <w:szCs w:val="32"/>
          <w:lang w:eastAsia="ru-RU"/>
        </w:rPr>
      </w:pPr>
      <w:r w:rsidRPr="00914441">
        <w:rPr>
          <w:rFonts w:ascii="Times New Roman" w:eastAsia="Times New Roman" w:hAnsi="Times New Roman" w:cs="Times New Roman"/>
          <w:b/>
          <w:sz w:val="32"/>
          <w:szCs w:val="32"/>
          <w:lang w:eastAsia="ru-RU"/>
        </w:rPr>
        <w:t>П Р И К А З</w:t>
      </w:r>
    </w:p>
    <w:p w:rsidR="00914441" w:rsidRPr="00914441" w:rsidRDefault="00914441" w:rsidP="00914441">
      <w:pPr>
        <w:spacing w:after="0" w:line="240" w:lineRule="auto"/>
        <w:rPr>
          <w:rFonts w:ascii="Times New Roman" w:eastAsia="Times New Roman" w:hAnsi="Times New Roman" w:cs="Times New Roman"/>
          <w:sz w:val="28"/>
          <w:szCs w:val="28"/>
          <w:lang w:eastAsia="ru-RU"/>
        </w:rPr>
      </w:pPr>
    </w:p>
    <w:p w:rsidR="00914441" w:rsidRPr="00BE4D69" w:rsidRDefault="00BE4D69" w:rsidP="00BE4D69">
      <w:pPr>
        <w:spacing w:after="0" w:line="240" w:lineRule="auto"/>
        <w:jc w:val="center"/>
        <w:rPr>
          <w:rFonts w:ascii="Times New Roman" w:eastAsia="Times New Roman" w:hAnsi="Times New Roman" w:cs="Times New Roman"/>
          <w:b/>
          <w:sz w:val="24"/>
          <w:szCs w:val="24"/>
          <w:lang w:eastAsia="ru-RU"/>
        </w:rPr>
      </w:pPr>
      <w:r w:rsidRPr="00BE4D69">
        <w:rPr>
          <w:rFonts w:ascii="Times New Roman" w:eastAsia="Times New Roman" w:hAnsi="Times New Roman" w:cs="Times New Roman"/>
          <w:b/>
          <w:sz w:val="24"/>
          <w:szCs w:val="24"/>
          <w:lang w:eastAsia="ru-RU"/>
        </w:rPr>
        <w:t>28</w:t>
      </w:r>
      <w:r w:rsidR="00FA3FCF">
        <w:rPr>
          <w:rFonts w:ascii="Times New Roman" w:eastAsia="Times New Roman" w:hAnsi="Times New Roman" w:cs="Times New Roman"/>
          <w:b/>
          <w:sz w:val="24"/>
          <w:szCs w:val="24"/>
          <w:lang w:eastAsia="ru-RU"/>
        </w:rPr>
        <w:t>.</w:t>
      </w:r>
      <w:r w:rsidR="006E0689">
        <w:rPr>
          <w:rFonts w:ascii="Times New Roman" w:eastAsia="Times New Roman" w:hAnsi="Times New Roman" w:cs="Times New Roman"/>
          <w:b/>
          <w:sz w:val="24"/>
          <w:szCs w:val="24"/>
          <w:lang w:eastAsia="ru-RU"/>
        </w:rPr>
        <w:t>0</w:t>
      </w:r>
      <w:r w:rsidRPr="00BE4D69">
        <w:rPr>
          <w:rFonts w:ascii="Times New Roman" w:eastAsia="Times New Roman" w:hAnsi="Times New Roman" w:cs="Times New Roman"/>
          <w:b/>
          <w:sz w:val="24"/>
          <w:szCs w:val="24"/>
          <w:lang w:eastAsia="ru-RU"/>
        </w:rPr>
        <w:t>8</w:t>
      </w:r>
      <w:r w:rsidR="00FA3FCF">
        <w:rPr>
          <w:rFonts w:ascii="Times New Roman" w:eastAsia="Times New Roman" w:hAnsi="Times New Roman" w:cs="Times New Roman"/>
          <w:b/>
          <w:sz w:val="24"/>
          <w:szCs w:val="24"/>
          <w:lang w:eastAsia="ru-RU"/>
        </w:rPr>
        <w:t>.202</w:t>
      </w:r>
      <w:r w:rsidR="006E0689">
        <w:rPr>
          <w:rFonts w:ascii="Times New Roman" w:eastAsia="Times New Roman" w:hAnsi="Times New Roman" w:cs="Times New Roman"/>
          <w:b/>
          <w:sz w:val="24"/>
          <w:szCs w:val="24"/>
          <w:lang w:eastAsia="ru-RU"/>
        </w:rPr>
        <w:t>5</w:t>
      </w:r>
      <w:r w:rsidR="00914441" w:rsidRPr="00914441">
        <w:rPr>
          <w:rFonts w:ascii="Times New Roman" w:eastAsia="Times New Roman" w:hAnsi="Times New Roman" w:cs="Times New Roman"/>
          <w:b/>
          <w:sz w:val="24"/>
          <w:szCs w:val="24"/>
          <w:lang w:eastAsia="ru-RU"/>
        </w:rPr>
        <w:t xml:space="preserve"> №</w:t>
      </w:r>
      <w:r w:rsidR="00F030A3" w:rsidRPr="00F030A3">
        <w:rPr>
          <w:rFonts w:ascii="Times New Roman" w:eastAsia="Times New Roman" w:hAnsi="Times New Roman" w:cs="Times New Roman"/>
          <w:b/>
          <w:sz w:val="24"/>
          <w:szCs w:val="24"/>
          <w:lang w:eastAsia="ru-RU"/>
        </w:rPr>
        <w:t>1</w:t>
      </w:r>
      <w:r w:rsidRPr="00BE4D69">
        <w:rPr>
          <w:rFonts w:ascii="Times New Roman" w:eastAsia="Times New Roman" w:hAnsi="Times New Roman" w:cs="Times New Roman"/>
          <w:b/>
          <w:sz w:val="24"/>
          <w:szCs w:val="24"/>
          <w:lang w:eastAsia="ru-RU"/>
        </w:rPr>
        <w:t>44</w:t>
      </w:r>
    </w:p>
    <w:p w:rsidR="00BE4D69" w:rsidRPr="00914441" w:rsidRDefault="00BE4D69" w:rsidP="00BE4D69">
      <w:pPr>
        <w:spacing w:after="0" w:line="240" w:lineRule="auto"/>
        <w:jc w:val="center"/>
        <w:rPr>
          <w:rFonts w:ascii="Times New Roman" w:eastAsia="Times New Roman" w:hAnsi="Times New Roman" w:cs="Times New Roman"/>
          <w:sz w:val="24"/>
          <w:szCs w:val="24"/>
          <w:lang w:eastAsia="ru-RU"/>
        </w:rPr>
      </w:pPr>
    </w:p>
    <w:p w:rsidR="00914441" w:rsidRPr="00CB79E9" w:rsidRDefault="00914441" w:rsidP="00FA3FCF">
      <w:pPr>
        <w:spacing w:after="0" w:line="240" w:lineRule="auto"/>
        <w:jc w:val="both"/>
        <w:rPr>
          <w:rFonts w:ascii="Times New Roman" w:eastAsia="Times New Roman" w:hAnsi="Times New Roman" w:cs="Times New Roman"/>
          <w:b/>
          <w:sz w:val="24"/>
          <w:szCs w:val="24"/>
          <w:lang w:eastAsia="ru-RU"/>
        </w:rPr>
      </w:pPr>
      <w:r w:rsidRPr="00914441">
        <w:rPr>
          <w:rFonts w:ascii="Times New Roman" w:eastAsia="Times New Roman" w:hAnsi="Times New Roman" w:cs="Times New Roman"/>
          <w:b/>
          <w:sz w:val="24"/>
          <w:szCs w:val="24"/>
          <w:lang w:eastAsia="ru-RU"/>
        </w:rPr>
        <w:t>О внесении изменений в приказ МКУ городского округа Воскресенск МО «Ц</w:t>
      </w:r>
      <w:r w:rsidR="002429EA">
        <w:rPr>
          <w:rFonts w:ascii="Times New Roman" w:eastAsia="Times New Roman" w:hAnsi="Times New Roman" w:cs="Times New Roman"/>
          <w:b/>
          <w:sz w:val="24"/>
          <w:szCs w:val="24"/>
          <w:lang w:eastAsia="ru-RU"/>
        </w:rPr>
        <w:t>ентрализованная бухгалтерия</w:t>
      </w:r>
      <w:r w:rsidRPr="00914441">
        <w:rPr>
          <w:rFonts w:ascii="Times New Roman" w:eastAsia="Times New Roman" w:hAnsi="Times New Roman" w:cs="Times New Roman"/>
          <w:b/>
          <w:sz w:val="24"/>
          <w:szCs w:val="24"/>
          <w:lang w:eastAsia="ru-RU"/>
        </w:rPr>
        <w:t>»</w:t>
      </w:r>
      <w:r w:rsidR="002429EA">
        <w:rPr>
          <w:rFonts w:ascii="Times New Roman" w:eastAsia="Times New Roman" w:hAnsi="Times New Roman" w:cs="Times New Roman"/>
          <w:b/>
          <w:sz w:val="24"/>
          <w:szCs w:val="24"/>
          <w:lang w:eastAsia="ru-RU"/>
        </w:rPr>
        <w:t xml:space="preserve"> от </w:t>
      </w:r>
      <w:r w:rsidR="00FA3FCF" w:rsidRPr="00FA3FCF">
        <w:rPr>
          <w:rFonts w:ascii="Times New Roman" w:eastAsia="Times New Roman" w:hAnsi="Times New Roman" w:cs="Times New Roman"/>
          <w:b/>
          <w:sz w:val="24"/>
          <w:szCs w:val="24"/>
          <w:lang w:eastAsia="ru-RU"/>
        </w:rPr>
        <w:t>29.12.2023 № 366</w:t>
      </w:r>
      <w:r w:rsidR="00FA3FCF">
        <w:rPr>
          <w:rFonts w:ascii="Times New Roman" w:eastAsia="Times New Roman" w:hAnsi="Times New Roman" w:cs="Times New Roman"/>
          <w:b/>
          <w:sz w:val="24"/>
          <w:szCs w:val="24"/>
          <w:lang w:eastAsia="ru-RU"/>
        </w:rPr>
        <w:t xml:space="preserve"> «</w:t>
      </w:r>
      <w:r w:rsidR="00FA3FCF" w:rsidRPr="00FA3FCF">
        <w:rPr>
          <w:rFonts w:ascii="Times New Roman" w:eastAsia="Times New Roman" w:hAnsi="Times New Roman" w:cs="Times New Roman"/>
          <w:b/>
          <w:sz w:val="24"/>
          <w:szCs w:val="24"/>
          <w:lang w:eastAsia="ru-RU"/>
        </w:rPr>
        <w:t>Об утве</w:t>
      </w:r>
      <w:r w:rsidR="00FA3FCF">
        <w:rPr>
          <w:rFonts w:ascii="Times New Roman" w:eastAsia="Times New Roman" w:hAnsi="Times New Roman" w:cs="Times New Roman"/>
          <w:b/>
          <w:sz w:val="24"/>
          <w:szCs w:val="24"/>
          <w:lang w:eastAsia="ru-RU"/>
        </w:rPr>
        <w:t xml:space="preserve">рждении единой учетной политики </w:t>
      </w:r>
      <w:r w:rsidR="00FA3FCF" w:rsidRPr="00FA3FCF">
        <w:rPr>
          <w:rFonts w:ascii="Times New Roman" w:eastAsia="Times New Roman" w:hAnsi="Times New Roman" w:cs="Times New Roman"/>
          <w:b/>
          <w:sz w:val="24"/>
          <w:szCs w:val="24"/>
          <w:lang w:eastAsia="ru-RU"/>
        </w:rPr>
        <w:t>для целей б</w:t>
      </w:r>
      <w:r w:rsidR="00FA3FCF">
        <w:rPr>
          <w:rFonts w:ascii="Times New Roman" w:eastAsia="Times New Roman" w:hAnsi="Times New Roman" w:cs="Times New Roman"/>
          <w:b/>
          <w:sz w:val="24"/>
          <w:szCs w:val="24"/>
          <w:lang w:eastAsia="ru-RU"/>
        </w:rPr>
        <w:t>юджетного (бухгалтерского) учета</w:t>
      </w:r>
      <w:r w:rsidR="00CB79E9">
        <w:rPr>
          <w:rFonts w:ascii="Times New Roman" w:eastAsia="Times New Roman" w:hAnsi="Times New Roman" w:cs="Times New Roman"/>
          <w:b/>
          <w:sz w:val="24"/>
          <w:szCs w:val="24"/>
          <w:lang w:eastAsia="ru-RU"/>
        </w:rPr>
        <w:t xml:space="preserve">, </w:t>
      </w:r>
      <w:r w:rsidR="00CB79E9" w:rsidRPr="00CB79E9">
        <w:rPr>
          <w:rFonts w:ascii="Times New Roman" w:hAnsi="Times New Roman" w:cs="Times New Roman"/>
          <w:b/>
          <w:bCs/>
          <w:sz w:val="24"/>
          <w:szCs w:val="24"/>
        </w:rPr>
        <w:t>применяемой муниципальным казенным учреждением городского округа Воскресенск Московской области «Централизованная бухгалтерия»</w:t>
      </w:r>
      <w:r w:rsidR="00F030A3" w:rsidRPr="00F030A3">
        <w:rPr>
          <w:rFonts w:ascii="Times New Roman" w:hAnsi="Times New Roman" w:cs="Times New Roman"/>
          <w:b/>
          <w:bCs/>
          <w:sz w:val="24"/>
          <w:szCs w:val="24"/>
        </w:rPr>
        <w:t xml:space="preserve"> (</w:t>
      </w:r>
      <w:r w:rsidR="00F030A3">
        <w:rPr>
          <w:rFonts w:ascii="Times New Roman" w:hAnsi="Times New Roman" w:cs="Times New Roman"/>
          <w:b/>
          <w:bCs/>
          <w:sz w:val="24"/>
          <w:szCs w:val="24"/>
        </w:rPr>
        <w:t>с изменениями от 22.08.2024 №94, от 11.10.2024 №133</w:t>
      </w:r>
      <w:r w:rsidR="006E0689">
        <w:rPr>
          <w:rFonts w:ascii="Times New Roman" w:hAnsi="Times New Roman" w:cs="Times New Roman"/>
          <w:b/>
          <w:bCs/>
          <w:sz w:val="24"/>
          <w:szCs w:val="24"/>
        </w:rPr>
        <w:t>, от 28.12.2024 №175</w:t>
      </w:r>
      <w:r w:rsidR="00BE4D69">
        <w:rPr>
          <w:rFonts w:ascii="Times New Roman" w:hAnsi="Times New Roman" w:cs="Times New Roman"/>
          <w:b/>
          <w:bCs/>
          <w:sz w:val="24"/>
          <w:szCs w:val="24"/>
        </w:rPr>
        <w:t>, от 14.07.2025 №113</w:t>
      </w:r>
      <w:r w:rsidR="00F030A3">
        <w:rPr>
          <w:rFonts w:ascii="Times New Roman" w:hAnsi="Times New Roman" w:cs="Times New Roman"/>
          <w:b/>
          <w:bCs/>
          <w:sz w:val="24"/>
          <w:szCs w:val="24"/>
        </w:rPr>
        <w:t>)</w:t>
      </w:r>
    </w:p>
    <w:p w:rsidR="00914441" w:rsidRPr="00914441" w:rsidRDefault="00914441" w:rsidP="00914441">
      <w:pPr>
        <w:spacing w:after="0" w:line="240" w:lineRule="auto"/>
        <w:rPr>
          <w:rFonts w:ascii="Times New Roman" w:eastAsia="Times New Roman" w:hAnsi="Times New Roman" w:cs="Times New Roman"/>
          <w:b/>
          <w:sz w:val="24"/>
          <w:szCs w:val="24"/>
          <w:lang w:eastAsia="ru-RU"/>
        </w:rPr>
      </w:pPr>
    </w:p>
    <w:p w:rsidR="00BE4D69" w:rsidRPr="00914441" w:rsidRDefault="00914441" w:rsidP="00BE4D69">
      <w:pPr>
        <w:spacing w:after="0" w:line="240" w:lineRule="auto"/>
        <w:ind w:right="-141" w:firstLine="567"/>
        <w:jc w:val="both"/>
        <w:rPr>
          <w:rFonts w:ascii="Times New Roman" w:eastAsia="Times New Roman" w:hAnsi="Times New Roman" w:cs="Times New Roman"/>
          <w:sz w:val="24"/>
          <w:szCs w:val="24"/>
          <w:lang w:eastAsia="ru-RU"/>
        </w:rPr>
      </w:pPr>
      <w:r w:rsidRPr="00914441">
        <w:rPr>
          <w:rFonts w:ascii="Times New Roman" w:eastAsia="Times New Roman" w:hAnsi="Times New Roman" w:cs="Times New Roman"/>
          <w:sz w:val="24"/>
          <w:szCs w:val="24"/>
          <w:lang w:eastAsia="ru-RU"/>
        </w:rPr>
        <w:t xml:space="preserve">Руководствуясь Федеральным законом от 06.12.2011 № 402-ФЗ «О бухгалтерском учете», приказом Минфина РФ от 30.12.2017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 </w:t>
      </w:r>
      <w:r w:rsidR="00BE4D69" w:rsidRPr="00914441">
        <w:rPr>
          <w:rFonts w:ascii="Times New Roman" w:eastAsia="Times New Roman" w:hAnsi="Times New Roman" w:cs="Times New Roman"/>
          <w:sz w:val="24"/>
          <w:szCs w:val="24"/>
          <w:lang w:eastAsia="ru-RU"/>
        </w:rPr>
        <w:t>приказом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BE4D69">
        <w:rPr>
          <w:rFonts w:ascii="Times New Roman" w:eastAsia="Times New Roman" w:hAnsi="Times New Roman" w:cs="Times New Roman"/>
          <w:sz w:val="24"/>
          <w:szCs w:val="24"/>
          <w:lang w:eastAsia="ru-RU"/>
        </w:rPr>
        <w:t xml:space="preserve">, на основании Письма Финансового управления Администрации городского округа Воскресенск Московской области от 27.08.2025 № 106-01-192Исх-117 «О согласовании введения в учетную политику дополнительного </w:t>
      </w:r>
      <w:proofErr w:type="spellStart"/>
      <w:r w:rsidR="00BE4D69">
        <w:rPr>
          <w:rFonts w:ascii="Times New Roman" w:eastAsia="Times New Roman" w:hAnsi="Times New Roman" w:cs="Times New Roman"/>
          <w:sz w:val="24"/>
          <w:szCs w:val="24"/>
          <w:lang w:eastAsia="ru-RU"/>
        </w:rPr>
        <w:t>забалансового</w:t>
      </w:r>
      <w:proofErr w:type="spellEnd"/>
      <w:r w:rsidR="00BE4D69">
        <w:rPr>
          <w:rFonts w:ascii="Times New Roman" w:eastAsia="Times New Roman" w:hAnsi="Times New Roman" w:cs="Times New Roman"/>
          <w:sz w:val="24"/>
          <w:szCs w:val="24"/>
          <w:lang w:eastAsia="ru-RU"/>
        </w:rPr>
        <w:t xml:space="preserve"> счета и отражении объектов бе</w:t>
      </w:r>
      <w:r w:rsidR="00470E3B">
        <w:rPr>
          <w:rFonts w:ascii="Times New Roman" w:eastAsia="Times New Roman" w:hAnsi="Times New Roman" w:cs="Times New Roman"/>
          <w:sz w:val="24"/>
          <w:szCs w:val="24"/>
          <w:lang w:eastAsia="ru-RU"/>
        </w:rPr>
        <w:t>с</w:t>
      </w:r>
      <w:r w:rsidR="00BE4D69">
        <w:rPr>
          <w:rFonts w:ascii="Times New Roman" w:eastAsia="Times New Roman" w:hAnsi="Times New Roman" w:cs="Times New Roman"/>
          <w:sz w:val="24"/>
          <w:szCs w:val="24"/>
          <w:lang w:eastAsia="ru-RU"/>
        </w:rPr>
        <w:t>хозяйного имущества, полученных  для осуществления текущего ремонта и содержания»</w:t>
      </w:r>
    </w:p>
    <w:p w:rsidR="007B5F28" w:rsidRDefault="007B5F28" w:rsidP="000A7E36">
      <w:pPr>
        <w:spacing w:after="0" w:line="240" w:lineRule="auto"/>
        <w:ind w:firstLine="567"/>
        <w:jc w:val="both"/>
        <w:rPr>
          <w:rFonts w:ascii="Times New Roman" w:eastAsia="Times New Roman" w:hAnsi="Times New Roman" w:cs="Times New Roman"/>
          <w:sz w:val="24"/>
          <w:szCs w:val="24"/>
          <w:lang w:eastAsia="ru-RU"/>
        </w:rPr>
      </w:pPr>
    </w:p>
    <w:p w:rsidR="000A7E36" w:rsidRPr="005E2367" w:rsidRDefault="000A7E36" w:rsidP="000A7E36">
      <w:pPr>
        <w:spacing w:after="0" w:line="240" w:lineRule="auto"/>
        <w:ind w:firstLine="567"/>
        <w:jc w:val="both"/>
        <w:rPr>
          <w:rFonts w:ascii="Times New Roman" w:eastAsia="Times New Roman" w:hAnsi="Times New Roman" w:cs="Times New Roman"/>
          <w:sz w:val="24"/>
          <w:szCs w:val="24"/>
          <w:lang w:eastAsia="ru-RU"/>
        </w:rPr>
      </w:pPr>
    </w:p>
    <w:p w:rsidR="00914441" w:rsidRPr="00914441" w:rsidRDefault="00914441" w:rsidP="00914441">
      <w:pPr>
        <w:tabs>
          <w:tab w:val="left" w:pos="284"/>
          <w:tab w:val="left" w:pos="8788"/>
        </w:tabs>
        <w:spacing w:after="0" w:line="260" w:lineRule="exact"/>
        <w:ind w:right="-141"/>
        <w:rPr>
          <w:rFonts w:ascii="Times New Roman" w:eastAsia="Times New Roman" w:hAnsi="Times New Roman" w:cs="Times New Roman"/>
          <w:sz w:val="24"/>
          <w:szCs w:val="24"/>
          <w:lang w:eastAsia="ru-RU"/>
        </w:rPr>
      </w:pPr>
      <w:r w:rsidRPr="00914441">
        <w:rPr>
          <w:rFonts w:ascii="Times New Roman" w:eastAsia="Times New Roman" w:hAnsi="Times New Roman" w:cs="Times New Roman"/>
          <w:sz w:val="24"/>
          <w:szCs w:val="24"/>
          <w:lang w:eastAsia="ru-RU"/>
        </w:rPr>
        <w:t>ПРИКАЗЫВАЮ:</w:t>
      </w:r>
    </w:p>
    <w:p w:rsidR="00914441" w:rsidRPr="00914441" w:rsidRDefault="00914441" w:rsidP="00914441">
      <w:pPr>
        <w:spacing w:after="0" w:line="240" w:lineRule="auto"/>
        <w:ind w:right="-141"/>
        <w:jc w:val="both"/>
        <w:rPr>
          <w:rFonts w:ascii="Times New Roman" w:eastAsia="Times New Roman" w:hAnsi="Times New Roman" w:cs="Times New Roman"/>
          <w:sz w:val="24"/>
          <w:szCs w:val="24"/>
          <w:highlight w:val="yellow"/>
          <w:lang w:eastAsia="ru-RU"/>
        </w:rPr>
      </w:pPr>
    </w:p>
    <w:p w:rsidR="00914441" w:rsidRDefault="00914441" w:rsidP="00E67F7E">
      <w:pPr>
        <w:spacing w:after="0" w:line="240" w:lineRule="auto"/>
        <w:ind w:firstLine="567"/>
        <w:jc w:val="both"/>
        <w:rPr>
          <w:rFonts w:ascii="Times New Roman" w:eastAsia="Times New Roman" w:hAnsi="Times New Roman" w:cs="Times New Roman"/>
          <w:sz w:val="24"/>
          <w:szCs w:val="24"/>
          <w:lang w:eastAsia="ru-RU"/>
        </w:rPr>
      </w:pPr>
      <w:r w:rsidRPr="00914441">
        <w:rPr>
          <w:rFonts w:ascii="Times New Roman" w:eastAsia="Times New Roman" w:hAnsi="Times New Roman" w:cs="Times New Roman"/>
          <w:sz w:val="24"/>
          <w:szCs w:val="24"/>
          <w:lang w:eastAsia="ru-RU"/>
        </w:rPr>
        <w:t>1. Внести в приказ МКУ городского округа Воскресенск МО «Ц</w:t>
      </w:r>
      <w:r w:rsidR="002429EA">
        <w:rPr>
          <w:rFonts w:ascii="Times New Roman" w:eastAsia="Times New Roman" w:hAnsi="Times New Roman" w:cs="Times New Roman"/>
          <w:sz w:val="24"/>
          <w:szCs w:val="24"/>
          <w:lang w:eastAsia="ru-RU"/>
        </w:rPr>
        <w:t>ентрализованная бухгалтерия</w:t>
      </w:r>
      <w:r w:rsidRPr="00914441">
        <w:rPr>
          <w:rFonts w:ascii="Times New Roman" w:eastAsia="Times New Roman" w:hAnsi="Times New Roman" w:cs="Times New Roman"/>
          <w:sz w:val="24"/>
          <w:szCs w:val="24"/>
          <w:lang w:eastAsia="ru-RU"/>
        </w:rPr>
        <w:t>»</w:t>
      </w:r>
      <w:r w:rsidR="002429EA">
        <w:rPr>
          <w:rFonts w:ascii="Times New Roman" w:eastAsia="Times New Roman" w:hAnsi="Times New Roman" w:cs="Times New Roman"/>
          <w:sz w:val="24"/>
          <w:szCs w:val="24"/>
          <w:lang w:eastAsia="ru-RU"/>
        </w:rPr>
        <w:t xml:space="preserve"> от</w:t>
      </w:r>
      <w:r w:rsidRPr="00914441">
        <w:rPr>
          <w:rFonts w:ascii="Times New Roman" w:eastAsia="Times New Roman" w:hAnsi="Times New Roman" w:cs="Times New Roman"/>
          <w:sz w:val="24"/>
          <w:szCs w:val="24"/>
          <w:lang w:eastAsia="ru-RU"/>
        </w:rPr>
        <w:t xml:space="preserve"> </w:t>
      </w:r>
      <w:r w:rsidR="00FA3FCF" w:rsidRPr="00FA3FCF">
        <w:rPr>
          <w:rFonts w:ascii="Times New Roman" w:eastAsia="Times New Roman" w:hAnsi="Times New Roman" w:cs="Times New Roman"/>
          <w:sz w:val="24"/>
          <w:szCs w:val="24"/>
          <w:lang w:eastAsia="ru-RU"/>
        </w:rPr>
        <w:t>29.12.2023 № 366</w:t>
      </w:r>
      <w:r w:rsidR="00FA3FCF">
        <w:rPr>
          <w:rFonts w:ascii="Times New Roman" w:eastAsia="Times New Roman" w:hAnsi="Times New Roman" w:cs="Times New Roman"/>
          <w:sz w:val="24"/>
          <w:szCs w:val="24"/>
          <w:lang w:eastAsia="ru-RU"/>
        </w:rPr>
        <w:t xml:space="preserve"> «</w:t>
      </w:r>
      <w:r w:rsidR="00FA3FCF" w:rsidRPr="00FA3FCF">
        <w:rPr>
          <w:rFonts w:ascii="Times New Roman" w:eastAsia="Times New Roman" w:hAnsi="Times New Roman" w:cs="Times New Roman"/>
          <w:sz w:val="24"/>
          <w:szCs w:val="24"/>
          <w:lang w:eastAsia="ru-RU"/>
        </w:rPr>
        <w:t>Об утверждении единой учетной политики для целей бюджетного (бухгалтерского) учета</w:t>
      </w:r>
      <w:r w:rsidR="00CB79E9">
        <w:rPr>
          <w:rFonts w:ascii="Times New Roman" w:eastAsia="Times New Roman" w:hAnsi="Times New Roman" w:cs="Times New Roman"/>
          <w:sz w:val="24"/>
          <w:szCs w:val="24"/>
          <w:lang w:eastAsia="ru-RU"/>
        </w:rPr>
        <w:t>,</w:t>
      </w:r>
      <w:r w:rsidR="00CB79E9" w:rsidRPr="00CB79E9">
        <w:rPr>
          <w:bCs/>
        </w:rPr>
        <w:t xml:space="preserve"> </w:t>
      </w:r>
      <w:r w:rsidR="00CB79E9" w:rsidRPr="00CB79E9">
        <w:rPr>
          <w:rFonts w:ascii="Times New Roman" w:hAnsi="Times New Roman" w:cs="Times New Roman"/>
          <w:bCs/>
          <w:sz w:val="24"/>
          <w:szCs w:val="24"/>
        </w:rPr>
        <w:t>применяемой муниципальным казенным учреждением городского округа Воскресенск Московской области «Централизованная бухгалтерия»</w:t>
      </w:r>
      <w:r w:rsidR="00F030A3">
        <w:rPr>
          <w:rFonts w:ascii="Times New Roman" w:hAnsi="Times New Roman" w:cs="Times New Roman"/>
          <w:bCs/>
          <w:sz w:val="24"/>
          <w:szCs w:val="24"/>
        </w:rPr>
        <w:t xml:space="preserve"> </w:t>
      </w:r>
      <w:r w:rsidR="00F030A3" w:rsidRPr="00F030A3">
        <w:rPr>
          <w:rFonts w:ascii="Times New Roman" w:hAnsi="Times New Roman" w:cs="Times New Roman"/>
          <w:bCs/>
          <w:sz w:val="24"/>
          <w:szCs w:val="24"/>
        </w:rPr>
        <w:t>(с изменениями от 22.08.2024 №94, от 11.10.2024 №133</w:t>
      </w:r>
      <w:r w:rsidR="006E0689">
        <w:rPr>
          <w:rFonts w:ascii="Times New Roman" w:hAnsi="Times New Roman" w:cs="Times New Roman"/>
          <w:bCs/>
          <w:sz w:val="24"/>
          <w:szCs w:val="24"/>
        </w:rPr>
        <w:t>, от 28.12.2024 №175</w:t>
      </w:r>
      <w:r w:rsidR="00BE4D69">
        <w:rPr>
          <w:rFonts w:ascii="Times New Roman" w:hAnsi="Times New Roman" w:cs="Times New Roman"/>
          <w:bCs/>
          <w:sz w:val="24"/>
          <w:szCs w:val="24"/>
        </w:rPr>
        <w:t>, от 14.07.2025 №113</w:t>
      </w:r>
      <w:r w:rsidR="00F030A3" w:rsidRPr="00F030A3">
        <w:rPr>
          <w:rFonts w:ascii="Times New Roman" w:hAnsi="Times New Roman" w:cs="Times New Roman"/>
          <w:bCs/>
          <w:sz w:val="24"/>
          <w:szCs w:val="24"/>
        </w:rPr>
        <w:t>)</w:t>
      </w:r>
      <w:r w:rsidRPr="00914441">
        <w:rPr>
          <w:rFonts w:ascii="Times New Roman" w:eastAsia="Times New Roman" w:hAnsi="Times New Roman" w:cs="Times New Roman"/>
          <w:sz w:val="24"/>
          <w:szCs w:val="24"/>
          <w:lang w:eastAsia="ru-RU"/>
        </w:rPr>
        <w:t xml:space="preserve"> </w:t>
      </w:r>
      <w:r w:rsidR="00877678">
        <w:rPr>
          <w:rFonts w:ascii="Times New Roman" w:eastAsia="Times New Roman" w:hAnsi="Times New Roman" w:cs="Times New Roman"/>
          <w:sz w:val="24"/>
          <w:szCs w:val="24"/>
          <w:lang w:eastAsia="ru-RU"/>
        </w:rPr>
        <w:t>(далее-Приказ</w:t>
      </w:r>
      <w:r w:rsidR="003957F4">
        <w:rPr>
          <w:rFonts w:ascii="Times New Roman" w:eastAsia="Times New Roman" w:hAnsi="Times New Roman" w:cs="Times New Roman"/>
          <w:sz w:val="24"/>
          <w:szCs w:val="24"/>
          <w:lang w:eastAsia="ru-RU"/>
        </w:rPr>
        <w:t>)</w:t>
      </w:r>
      <w:r w:rsidR="00ED371B">
        <w:rPr>
          <w:rFonts w:ascii="Times New Roman" w:eastAsia="Times New Roman" w:hAnsi="Times New Roman" w:cs="Times New Roman"/>
          <w:sz w:val="24"/>
          <w:szCs w:val="24"/>
          <w:lang w:eastAsia="ru-RU"/>
        </w:rPr>
        <w:t xml:space="preserve"> </w:t>
      </w:r>
      <w:r w:rsidRPr="00914441">
        <w:rPr>
          <w:rFonts w:ascii="Times New Roman" w:eastAsia="Times New Roman" w:hAnsi="Times New Roman" w:cs="Times New Roman"/>
          <w:sz w:val="24"/>
          <w:szCs w:val="24"/>
          <w:lang w:eastAsia="ru-RU"/>
        </w:rPr>
        <w:t>следующие изменения:</w:t>
      </w:r>
    </w:p>
    <w:p w:rsidR="00F5589E" w:rsidRDefault="00F5589E" w:rsidP="00E67F7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Раздел 25 «Учет родительской платы» изложить в следующей редакции:</w:t>
      </w:r>
    </w:p>
    <w:p w:rsidR="00F5589E" w:rsidRDefault="00F5589E" w:rsidP="00E67F7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F5589E" w:rsidRPr="00F5589E" w:rsidRDefault="00F5589E" w:rsidP="00F5589E">
      <w:pPr>
        <w:ind w:firstLine="567"/>
        <w:jc w:val="center"/>
        <w:rPr>
          <w:rFonts w:ascii="Times New Roman" w:hAnsi="Times New Roman" w:cs="Times New Roman"/>
          <w:b/>
          <w:sz w:val="24"/>
          <w:szCs w:val="24"/>
        </w:rPr>
      </w:pPr>
      <w:r w:rsidRPr="00F5589E">
        <w:rPr>
          <w:rFonts w:ascii="Times New Roman" w:hAnsi="Times New Roman" w:cs="Times New Roman"/>
          <w:sz w:val="24"/>
          <w:szCs w:val="24"/>
        </w:rPr>
        <w:t xml:space="preserve"> </w:t>
      </w:r>
      <w:r w:rsidRPr="00F5589E">
        <w:rPr>
          <w:rFonts w:ascii="Times New Roman" w:hAnsi="Times New Roman" w:cs="Times New Roman"/>
          <w:b/>
          <w:sz w:val="24"/>
          <w:szCs w:val="24"/>
        </w:rPr>
        <w:t>25. Учет родительской платы</w:t>
      </w:r>
    </w:p>
    <w:p w:rsidR="003B3004" w:rsidRPr="003B3004" w:rsidRDefault="00F5589E" w:rsidP="005F3C81">
      <w:pPr>
        <w:autoSpaceDE w:val="0"/>
        <w:autoSpaceDN w:val="0"/>
        <w:adjustRightInd w:val="0"/>
        <w:spacing w:line="240" w:lineRule="auto"/>
        <w:ind w:firstLine="567"/>
        <w:jc w:val="center"/>
        <w:rPr>
          <w:rFonts w:ascii="Times New Roman" w:hAnsi="Times New Roman" w:cs="Times New Roman"/>
          <w:b/>
          <w:sz w:val="24"/>
          <w:szCs w:val="24"/>
        </w:rPr>
      </w:pPr>
      <w:r w:rsidRPr="003B3004">
        <w:rPr>
          <w:rFonts w:ascii="Times New Roman" w:hAnsi="Times New Roman" w:cs="Times New Roman"/>
          <w:b/>
          <w:sz w:val="24"/>
          <w:szCs w:val="24"/>
        </w:rPr>
        <w:t xml:space="preserve">25.1. </w:t>
      </w:r>
      <w:r w:rsidR="003B3004" w:rsidRPr="003B3004">
        <w:rPr>
          <w:rFonts w:ascii="Times New Roman" w:hAnsi="Times New Roman" w:cs="Times New Roman"/>
          <w:b/>
          <w:sz w:val="24"/>
          <w:szCs w:val="24"/>
        </w:rPr>
        <w:t xml:space="preserve">Родительская плата за </w:t>
      </w:r>
      <w:r w:rsidR="005E026E">
        <w:rPr>
          <w:rFonts w:ascii="Times New Roman" w:hAnsi="Times New Roman" w:cs="Times New Roman"/>
          <w:b/>
          <w:sz w:val="24"/>
          <w:szCs w:val="24"/>
        </w:rPr>
        <w:t>содержание детей в образовательных учреждениях</w:t>
      </w:r>
    </w:p>
    <w:p w:rsidR="00F5589E" w:rsidRPr="00F5589E" w:rsidRDefault="003B3004" w:rsidP="005F3C81">
      <w:pPr>
        <w:autoSpaceDE w:val="0"/>
        <w:autoSpaceDN w:val="0"/>
        <w:adjustRightInd w:val="0"/>
        <w:spacing w:line="240" w:lineRule="auto"/>
        <w:ind w:firstLine="567"/>
        <w:jc w:val="both"/>
        <w:rPr>
          <w:rFonts w:ascii="Times New Roman" w:hAnsi="Times New Roman" w:cs="Times New Roman"/>
          <w:color w:val="FF0000"/>
          <w:sz w:val="24"/>
          <w:szCs w:val="24"/>
        </w:rPr>
      </w:pPr>
      <w:r w:rsidRPr="003B3004">
        <w:rPr>
          <w:rFonts w:ascii="Times New Roman" w:hAnsi="Times New Roman" w:cs="Times New Roman"/>
          <w:sz w:val="24"/>
          <w:szCs w:val="24"/>
        </w:rPr>
        <w:t xml:space="preserve">25.1.1 </w:t>
      </w:r>
      <w:r w:rsidR="00F5589E" w:rsidRPr="003B3004">
        <w:rPr>
          <w:rFonts w:ascii="Times New Roman" w:hAnsi="Times New Roman" w:cs="Times New Roman"/>
          <w:sz w:val="24"/>
          <w:szCs w:val="24"/>
        </w:rPr>
        <w:t>В соответствии с ч.2 ст.65 Федерального закона от 29.12.2012 № 273-ФЗ «Об образовании в Российской Федерации», нормативным правовым актом Администрации городского округа Воскресенск Московской области, устанавливается взимаемая с родителей (законных представителей) плата за присмотр и уход (далее - родительская плата), и ее размер</w:t>
      </w:r>
      <w:r w:rsidR="00F5589E" w:rsidRPr="00F5589E">
        <w:rPr>
          <w:rFonts w:ascii="Times New Roman" w:hAnsi="Times New Roman" w:cs="Times New Roman"/>
          <w:color w:val="FF0000"/>
          <w:sz w:val="24"/>
          <w:szCs w:val="24"/>
        </w:rPr>
        <w:t>.</w:t>
      </w:r>
    </w:p>
    <w:p w:rsidR="00F5589E" w:rsidRPr="003B3004" w:rsidRDefault="00F5589E" w:rsidP="005F3C81">
      <w:pPr>
        <w:spacing w:after="0" w:line="240" w:lineRule="auto"/>
        <w:ind w:firstLine="567"/>
        <w:jc w:val="both"/>
        <w:rPr>
          <w:rFonts w:ascii="Times New Roman" w:hAnsi="Times New Roman" w:cs="Times New Roman"/>
          <w:sz w:val="24"/>
          <w:szCs w:val="24"/>
        </w:rPr>
      </w:pPr>
      <w:r w:rsidRPr="003B3004">
        <w:rPr>
          <w:rFonts w:ascii="Times New Roman" w:hAnsi="Times New Roman" w:cs="Times New Roman"/>
          <w:sz w:val="24"/>
          <w:szCs w:val="24"/>
        </w:rPr>
        <w:lastRenderedPageBreak/>
        <w:t>25.</w:t>
      </w:r>
      <w:r w:rsidR="003B3004" w:rsidRPr="003B3004">
        <w:rPr>
          <w:rFonts w:ascii="Times New Roman" w:hAnsi="Times New Roman" w:cs="Times New Roman"/>
          <w:sz w:val="24"/>
          <w:szCs w:val="24"/>
        </w:rPr>
        <w:t>1.</w:t>
      </w:r>
      <w:r w:rsidRPr="003B3004">
        <w:rPr>
          <w:rFonts w:ascii="Times New Roman" w:hAnsi="Times New Roman" w:cs="Times New Roman"/>
          <w:sz w:val="24"/>
          <w:szCs w:val="24"/>
        </w:rPr>
        <w:t xml:space="preserve">2. Родительская плата относится к доходам образовательной организации, полученным от приносящей доход деятельности. </w:t>
      </w:r>
    </w:p>
    <w:p w:rsidR="00F5589E" w:rsidRPr="003B3004" w:rsidRDefault="00F5589E" w:rsidP="005F3C81">
      <w:pPr>
        <w:spacing w:after="0" w:line="240" w:lineRule="auto"/>
        <w:ind w:firstLine="567"/>
        <w:jc w:val="both"/>
        <w:rPr>
          <w:rFonts w:ascii="Times New Roman" w:hAnsi="Times New Roman" w:cs="Times New Roman"/>
          <w:sz w:val="24"/>
          <w:szCs w:val="24"/>
        </w:rPr>
      </w:pPr>
      <w:r w:rsidRPr="003B3004">
        <w:rPr>
          <w:rFonts w:ascii="Times New Roman" w:hAnsi="Times New Roman" w:cs="Times New Roman"/>
          <w:sz w:val="24"/>
          <w:szCs w:val="24"/>
        </w:rPr>
        <w:t>25.</w:t>
      </w:r>
      <w:r w:rsidR="003B3004" w:rsidRPr="003B3004">
        <w:rPr>
          <w:rFonts w:ascii="Times New Roman" w:hAnsi="Times New Roman" w:cs="Times New Roman"/>
          <w:sz w:val="24"/>
          <w:szCs w:val="24"/>
        </w:rPr>
        <w:t>1.</w:t>
      </w:r>
      <w:r w:rsidRPr="003B3004">
        <w:rPr>
          <w:rFonts w:ascii="Times New Roman" w:hAnsi="Times New Roman" w:cs="Times New Roman"/>
          <w:sz w:val="24"/>
          <w:szCs w:val="24"/>
        </w:rPr>
        <w:t>3.</w:t>
      </w:r>
      <w:r w:rsidR="0044266F">
        <w:rPr>
          <w:rFonts w:ascii="Times New Roman" w:hAnsi="Times New Roman" w:cs="Times New Roman"/>
          <w:sz w:val="24"/>
          <w:szCs w:val="24"/>
        </w:rPr>
        <w:t xml:space="preserve"> </w:t>
      </w:r>
      <w:r w:rsidRPr="003B3004">
        <w:rPr>
          <w:rFonts w:ascii="Times New Roman" w:hAnsi="Times New Roman" w:cs="Times New Roman"/>
          <w:sz w:val="24"/>
          <w:szCs w:val="24"/>
        </w:rPr>
        <w:t xml:space="preserve">Начисление родительской платы производится на основании табеля посещаемости детей (ф.0504608), который формируется в последний рабочий день каждого месяца за фактические дни посещения дошкольной образовательной организации. </w:t>
      </w:r>
    </w:p>
    <w:p w:rsidR="00F5589E" w:rsidRPr="003B3004" w:rsidRDefault="00F5589E" w:rsidP="005F3C81">
      <w:pPr>
        <w:spacing w:after="0" w:line="240" w:lineRule="auto"/>
        <w:ind w:right="-1" w:hanging="567"/>
        <w:jc w:val="both"/>
        <w:rPr>
          <w:rFonts w:ascii="Times New Roman" w:hAnsi="Times New Roman" w:cs="Times New Roman"/>
          <w:sz w:val="24"/>
          <w:szCs w:val="24"/>
        </w:rPr>
      </w:pPr>
      <w:r w:rsidRPr="003B3004">
        <w:rPr>
          <w:rFonts w:ascii="Times New Roman" w:hAnsi="Times New Roman" w:cs="Times New Roman"/>
          <w:sz w:val="24"/>
          <w:szCs w:val="24"/>
        </w:rPr>
        <w:t xml:space="preserve">                 Сроки составления и представления соответствующих документов, порядок организации по взаимодействию МКУ ГО Воскресенск МО «ЦБ» с образовательными организациями определены Приложением №19.</w:t>
      </w:r>
    </w:p>
    <w:p w:rsidR="00F5589E" w:rsidRDefault="00F5589E" w:rsidP="005F3C81">
      <w:pPr>
        <w:spacing w:after="0" w:line="240" w:lineRule="auto"/>
        <w:ind w:firstLine="567"/>
        <w:jc w:val="both"/>
        <w:rPr>
          <w:rFonts w:ascii="Times New Roman" w:hAnsi="Times New Roman" w:cs="Times New Roman"/>
          <w:sz w:val="24"/>
          <w:szCs w:val="24"/>
        </w:rPr>
      </w:pPr>
      <w:r w:rsidRPr="003B3004">
        <w:rPr>
          <w:rFonts w:ascii="Times New Roman" w:hAnsi="Times New Roman" w:cs="Times New Roman"/>
          <w:sz w:val="24"/>
          <w:szCs w:val="24"/>
        </w:rPr>
        <w:t>25.</w:t>
      </w:r>
      <w:r w:rsidR="003B3004" w:rsidRPr="003B3004">
        <w:rPr>
          <w:rFonts w:ascii="Times New Roman" w:hAnsi="Times New Roman" w:cs="Times New Roman"/>
          <w:sz w:val="24"/>
          <w:szCs w:val="24"/>
        </w:rPr>
        <w:t>1.</w:t>
      </w:r>
      <w:r w:rsidRPr="003B3004">
        <w:rPr>
          <w:rFonts w:ascii="Times New Roman" w:hAnsi="Times New Roman" w:cs="Times New Roman"/>
          <w:sz w:val="24"/>
          <w:szCs w:val="24"/>
        </w:rPr>
        <w:t>4. Бюджетный (бухгалтерский) учет хозяйственных операций по поступлению родительской платы, осуществляется в соответствии с положениями настоящей учетной политики.</w:t>
      </w:r>
    </w:p>
    <w:p w:rsidR="005F3C81" w:rsidRPr="003B3004" w:rsidRDefault="005F3C81" w:rsidP="005F3C81">
      <w:pPr>
        <w:spacing w:after="0" w:line="240" w:lineRule="auto"/>
        <w:ind w:firstLine="567"/>
        <w:jc w:val="both"/>
        <w:rPr>
          <w:rFonts w:ascii="Times New Roman" w:hAnsi="Times New Roman" w:cs="Times New Roman"/>
          <w:sz w:val="24"/>
          <w:szCs w:val="24"/>
        </w:rPr>
      </w:pPr>
    </w:p>
    <w:p w:rsidR="00FE32BA" w:rsidRPr="00075C3D" w:rsidRDefault="003B3004" w:rsidP="003B3004">
      <w:pPr>
        <w:spacing w:after="0" w:line="240" w:lineRule="auto"/>
        <w:ind w:firstLine="567"/>
        <w:jc w:val="center"/>
        <w:rPr>
          <w:rFonts w:ascii="Times New Roman" w:hAnsi="Times New Roman" w:cs="Times New Roman"/>
          <w:b/>
          <w:sz w:val="24"/>
          <w:szCs w:val="24"/>
          <w:lang w:val="en-US"/>
        </w:rPr>
      </w:pPr>
      <w:r w:rsidRPr="003B3004">
        <w:rPr>
          <w:rFonts w:ascii="Times New Roman" w:hAnsi="Times New Roman" w:cs="Times New Roman"/>
          <w:b/>
          <w:sz w:val="24"/>
          <w:szCs w:val="24"/>
        </w:rPr>
        <w:t xml:space="preserve">25.2. Родительская плата за </w:t>
      </w:r>
      <w:r w:rsidR="005E026E">
        <w:rPr>
          <w:rFonts w:ascii="Times New Roman" w:hAnsi="Times New Roman" w:cs="Times New Roman"/>
          <w:b/>
          <w:sz w:val="24"/>
          <w:szCs w:val="24"/>
        </w:rPr>
        <w:t xml:space="preserve">оказание </w:t>
      </w:r>
      <w:r w:rsidR="0074525F" w:rsidRPr="0074525F">
        <w:rPr>
          <w:rFonts w:ascii="Times New Roman" w:hAnsi="Times New Roman" w:cs="Times New Roman"/>
          <w:b/>
          <w:sz w:val="24"/>
          <w:szCs w:val="24"/>
        </w:rPr>
        <w:t>д</w:t>
      </w:r>
      <w:r w:rsidR="005E026E" w:rsidRPr="0074525F">
        <w:rPr>
          <w:rFonts w:ascii="Times New Roman" w:hAnsi="Times New Roman" w:cs="Times New Roman"/>
          <w:b/>
          <w:sz w:val="24"/>
          <w:szCs w:val="24"/>
        </w:rPr>
        <w:t>ополнительных образовательных услуг</w:t>
      </w:r>
      <w:r w:rsidRPr="0074525F">
        <w:rPr>
          <w:rFonts w:ascii="Times New Roman" w:hAnsi="Times New Roman" w:cs="Times New Roman"/>
          <w:b/>
          <w:sz w:val="24"/>
          <w:szCs w:val="24"/>
        </w:rPr>
        <w:t xml:space="preserve"> в муниципальных учреждениях </w:t>
      </w:r>
      <w:r w:rsidR="0044266F">
        <w:rPr>
          <w:rFonts w:ascii="Times New Roman" w:hAnsi="Times New Roman" w:cs="Times New Roman"/>
          <w:b/>
          <w:sz w:val="24"/>
          <w:szCs w:val="24"/>
        </w:rPr>
        <w:t>и организациях</w:t>
      </w:r>
    </w:p>
    <w:p w:rsidR="0044266F" w:rsidRDefault="0044266F" w:rsidP="003B3004">
      <w:pPr>
        <w:spacing w:after="0" w:line="240" w:lineRule="auto"/>
        <w:ind w:firstLine="567"/>
        <w:jc w:val="center"/>
        <w:rPr>
          <w:rFonts w:ascii="Times New Roman" w:hAnsi="Times New Roman" w:cs="Times New Roman"/>
          <w:b/>
          <w:sz w:val="24"/>
          <w:szCs w:val="24"/>
        </w:rPr>
      </w:pPr>
    </w:p>
    <w:p w:rsidR="00FE32BA" w:rsidRPr="00FE32BA" w:rsidRDefault="00FE32BA" w:rsidP="00FE32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25.2.1.</w:t>
      </w:r>
      <w:r w:rsidR="001D781E" w:rsidRPr="001D781E">
        <w:rPr>
          <w:rFonts w:ascii="Times New Roman" w:hAnsi="Times New Roman" w:cs="Times New Roman"/>
          <w:sz w:val="24"/>
          <w:szCs w:val="24"/>
        </w:rPr>
        <w:t xml:space="preserve"> </w:t>
      </w:r>
      <w:r w:rsidR="0044266F">
        <w:rPr>
          <w:rFonts w:ascii="Times New Roman" w:hAnsi="Times New Roman" w:cs="Times New Roman"/>
          <w:sz w:val="24"/>
          <w:szCs w:val="24"/>
        </w:rPr>
        <w:t>Родительская плата за</w:t>
      </w:r>
      <w:r w:rsidRPr="00FE32BA">
        <w:rPr>
          <w:rFonts w:ascii="Times New Roman" w:hAnsi="Times New Roman" w:cs="Times New Roman"/>
          <w:sz w:val="24"/>
          <w:szCs w:val="24"/>
        </w:rPr>
        <w:t xml:space="preserve"> оказани</w:t>
      </w:r>
      <w:r w:rsidR="0044266F">
        <w:rPr>
          <w:rFonts w:ascii="Times New Roman" w:hAnsi="Times New Roman" w:cs="Times New Roman"/>
          <w:sz w:val="24"/>
          <w:szCs w:val="24"/>
        </w:rPr>
        <w:t>е</w:t>
      </w:r>
      <w:r w:rsidRPr="00FE32BA">
        <w:rPr>
          <w:rFonts w:ascii="Times New Roman" w:hAnsi="Times New Roman" w:cs="Times New Roman"/>
          <w:sz w:val="24"/>
          <w:szCs w:val="24"/>
        </w:rPr>
        <w:t xml:space="preserve"> </w:t>
      </w:r>
      <w:r w:rsidR="0044266F">
        <w:rPr>
          <w:rFonts w:ascii="Times New Roman" w:hAnsi="Times New Roman" w:cs="Times New Roman"/>
          <w:sz w:val="24"/>
          <w:szCs w:val="24"/>
        </w:rPr>
        <w:t>дополнительных образовательных</w:t>
      </w:r>
      <w:r w:rsidR="00523D93">
        <w:rPr>
          <w:rFonts w:ascii="Times New Roman" w:hAnsi="Times New Roman" w:cs="Times New Roman"/>
          <w:sz w:val="24"/>
          <w:szCs w:val="24"/>
        </w:rPr>
        <w:t xml:space="preserve"> услуг</w:t>
      </w:r>
      <w:r>
        <w:rPr>
          <w:rFonts w:ascii="Times New Roman" w:hAnsi="Times New Roman" w:cs="Times New Roman"/>
          <w:sz w:val="24"/>
          <w:szCs w:val="24"/>
        </w:rPr>
        <w:t xml:space="preserve"> относятся к </w:t>
      </w:r>
      <w:r w:rsidR="0044266F">
        <w:rPr>
          <w:rFonts w:ascii="Times New Roman" w:hAnsi="Times New Roman" w:cs="Times New Roman"/>
          <w:sz w:val="24"/>
          <w:szCs w:val="24"/>
        </w:rPr>
        <w:t xml:space="preserve">доходам организации, полученным от </w:t>
      </w:r>
      <w:r>
        <w:rPr>
          <w:rFonts w:ascii="Times New Roman" w:hAnsi="Times New Roman" w:cs="Times New Roman"/>
          <w:sz w:val="24"/>
          <w:szCs w:val="24"/>
        </w:rPr>
        <w:t>приносящей доход деятельности</w:t>
      </w:r>
      <w:r w:rsidRPr="00FE32BA">
        <w:rPr>
          <w:rFonts w:ascii="Times New Roman" w:hAnsi="Times New Roman" w:cs="Times New Roman"/>
          <w:sz w:val="24"/>
          <w:szCs w:val="24"/>
        </w:rPr>
        <w:t xml:space="preserve">. </w:t>
      </w:r>
    </w:p>
    <w:p w:rsidR="00F5589E" w:rsidRPr="005E026E" w:rsidRDefault="005E026E" w:rsidP="0044266F">
      <w:pPr>
        <w:spacing w:after="0" w:line="240" w:lineRule="auto"/>
        <w:ind w:firstLine="567"/>
        <w:jc w:val="both"/>
        <w:rPr>
          <w:rFonts w:ascii="Times New Roman" w:hAnsi="Times New Roman" w:cs="Times New Roman"/>
          <w:sz w:val="24"/>
          <w:szCs w:val="24"/>
        </w:rPr>
      </w:pPr>
      <w:r w:rsidRPr="001D781E">
        <w:rPr>
          <w:rFonts w:ascii="Times New Roman" w:hAnsi="Times New Roman" w:cs="Times New Roman"/>
          <w:sz w:val="24"/>
          <w:szCs w:val="24"/>
        </w:rPr>
        <w:t>25.2.</w:t>
      </w:r>
      <w:r w:rsidR="001D781E" w:rsidRPr="001D781E">
        <w:rPr>
          <w:rFonts w:ascii="Times New Roman" w:hAnsi="Times New Roman" w:cs="Times New Roman"/>
          <w:sz w:val="24"/>
          <w:szCs w:val="24"/>
        </w:rPr>
        <w:t>2</w:t>
      </w:r>
      <w:r w:rsidRPr="001D781E">
        <w:rPr>
          <w:rFonts w:ascii="Times New Roman" w:hAnsi="Times New Roman" w:cs="Times New Roman"/>
          <w:sz w:val="24"/>
          <w:szCs w:val="24"/>
        </w:rPr>
        <w:t>.</w:t>
      </w:r>
      <w:r w:rsidR="00FE32BA" w:rsidRPr="001D781E">
        <w:t xml:space="preserve"> </w:t>
      </w:r>
      <w:r w:rsidR="00FE32BA" w:rsidRPr="001D781E">
        <w:rPr>
          <w:rFonts w:ascii="Times New Roman" w:hAnsi="Times New Roman" w:cs="Times New Roman"/>
          <w:sz w:val="24"/>
          <w:szCs w:val="24"/>
        </w:rPr>
        <w:t>Начисление родительской платы за дополнительные платные услуги производится в</w:t>
      </w:r>
      <w:r w:rsidR="001D781E" w:rsidRPr="001D781E">
        <w:rPr>
          <w:rFonts w:ascii="Times New Roman" w:hAnsi="Times New Roman" w:cs="Times New Roman"/>
          <w:sz w:val="24"/>
          <w:szCs w:val="24"/>
        </w:rPr>
        <w:t xml:space="preserve"> </w:t>
      </w:r>
      <w:r w:rsidR="001D781E" w:rsidRPr="003B3004">
        <w:rPr>
          <w:rFonts w:ascii="Times New Roman" w:hAnsi="Times New Roman" w:cs="Times New Roman"/>
          <w:sz w:val="24"/>
          <w:szCs w:val="24"/>
        </w:rPr>
        <w:t>на основании табеля посещаемости детей (ф.0504608</w:t>
      </w:r>
      <w:r w:rsidR="001D781E">
        <w:rPr>
          <w:rFonts w:ascii="Times New Roman" w:hAnsi="Times New Roman" w:cs="Times New Roman"/>
          <w:sz w:val="24"/>
          <w:szCs w:val="24"/>
        </w:rPr>
        <w:t>).</w:t>
      </w:r>
      <w:r w:rsidR="00FE32BA" w:rsidRPr="001D781E">
        <w:rPr>
          <w:rFonts w:ascii="Times New Roman" w:hAnsi="Times New Roman" w:cs="Times New Roman"/>
          <w:sz w:val="24"/>
          <w:szCs w:val="24"/>
        </w:rPr>
        <w:t xml:space="preserve"> </w:t>
      </w:r>
    </w:p>
    <w:p w:rsidR="00376EB4" w:rsidRDefault="001D781E" w:rsidP="00E52A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25.2.3. Табель посещаемости детей формируется</w:t>
      </w:r>
      <w:r w:rsidR="00376EB4">
        <w:rPr>
          <w:rFonts w:ascii="Times New Roman" w:hAnsi="Times New Roman" w:cs="Times New Roman"/>
          <w:sz w:val="24"/>
          <w:szCs w:val="24"/>
        </w:rPr>
        <w:t>:</w:t>
      </w:r>
    </w:p>
    <w:p w:rsidR="00376EB4" w:rsidRDefault="001D781E" w:rsidP="00E52A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за фактическ</w:t>
      </w:r>
      <w:r w:rsidR="00376EB4">
        <w:rPr>
          <w:rFonts w:ascii="Times New Roman" w:hAnsi="Times New Roman" w:cs="Times New Roman"/>
          <w:sz w:val="24"/>
          <w:szCs w:val="24"/>
        </w:rPr>
        <w:t>ое</w:t>
      </w:r>
      <w:r>
        <w:rPr>
          <w:rFonts w:ascii="Times New Roman" w:hAnsi="Times New Roman" w:cs="Times New Roman"/>
          <w:sz w:val="24"/>
          <w:szCs w:val="24"/>
        </w:rPr>
        <w:t xml:space="preserve"> </w:t>
      </w:r>
      <w:r w:rsidR="00376EB4">
        <w:rPr>
          <w:rFonts w:ascii="Times New Roman" w:hAnsi="Times New Roman" w:cs="Times New Roman"/>
          <w:sz w:val="24"/>
          <w:szCs w:val="24"/>
        </w:rPr>
        <w:t xml:space="preserve">количество </w:t>
      </w:r>
      <w:r>
        <w:rPr>
          <w:rFonts w:ascii="Times New Roman" w:hAnsi="Times New Roman" w:cs="Times New Roman"/>
          <w:sz w:val="24"/>
          <w:szCs w:val="24"/>
        </w:rPr>
        <w:t>посещения</w:t>
      </w:r>
      <w:r w:rsidR="00376EB4">
        <w:rPr>
          <w:rFonts w:ascii="Times New Roman" w:hAnsi="Times New Roman" w:cs="Times New Roman"/>
          <w:sz w:val="24"/>
          <w:szCs w:val="24"/>
        </w:rPr>
        <w:t xml:space="preserve"> занятий;</w:t>
      </w:r>
    </w:p>
    <w:p w:rsidR="00523D93" w:rsidRDefault="001D781E" w:rsidP="00E52A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376EB4">
        <w:rPr>
          <w:rFonts w:ascii="Times New Roman" w:hAnsi="Times New Roman" w:cs="Times New Roman"/>
          <w:sz w:val="24"/>
          <w:szCs w:val="24"/>
        </w:rPr>
        <w:t>за фактические часы посещения</w:t>
      </w:r>
      <w:r w:rsidR="00523D93">
        <w:rPr>
          <w:rFonts w:ascii="Times New Roman" w:hAnsi="Times New Roman" w:cs="Times New Roman"/>
          <w:sz w:val="24"/>
          <w:szCs w:val="24"/>
        </w:rPr>
        <w:t>;</w:t>
      </w:r>
    </w:p>
    <w:p w:rsidR="00523D93" w:rsidRDefault="00523D93" w:rsidP="00376EB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B3004">
        <w:rPr>
          <w:rFonts w:ascii="Times New Roman" w:hAnsi="Times New Roman" w:cs="Times New Roman"/>
          <w:sz w:val="24"/>
          <w:szCs w:val="24"/>
        </w:rPr>
        <w:t xml:space="preserve">за фактические дни посещения </w:t>
      </w:r>
    </w:p>
    <w:p w:rsidR="00F5589E" w:rsidRPr="005E026E" w:rsidRDefault="00376EB4" w:rsidP="0044266F">
      <w:pPr>
        <w:spacing w:after="0" w:line="240" w:lineRule="auto"/>
        <w:ind w:right="-142" w:firstLine="567"/>
        <w:jc w:val="both"/>
        <w:rPr>
          <w:rFonts w:ascii="Times New Roman" w:hAnsi="Times New Roman" w:cs="Times New Roman"/>
          <w:sz w:val="24"/>
          <w:szCs w:val="24"/>
        </w:rPr>
      </w:pPr>
      <w:r>
        <w:rPr>
          <w:rFonts w:ascii="Times New Roman" w:hAnsi="Times New Roman" w:cs="Times New Roman"/>
          <w:sz w:val="24"/>
          <w:szCs w:val="24"/>
        </w:rPr>
        <w:t>25.2.4.</w:t>
      </w:r>
      <w:r w:rsidRPr="00376EB4">
        <w:t xml:space="preserve"> </w:t>
      </w:r>
      <w:r w:rsidRPr="00376EB4">
        <w:rPr>
          <w:rFonts w:ascii="Times New Roman" w:hAnsi="Times New Roman" w:cs="Times New Roman"/>
          <w:sz w:val="24"/>
          <w:szCs w:val="24"/>
        </w:rPr>
        <w:t>Родительская плата взимается в полном объеме во всех случаях, за</w:t>
      </w:r>
      <w:r>
        <w:rPr>
          <w:rFonts w:ascii="Times New Roman" w:hAnsi="Times New Roman" w:cs="Times New Roman"/>
          <w:sz w:val="24"/>
          <w:szCs w:val="24"/>
        </w:rPr>
        <w:t xml:space="preserve"> </w:t>
      </w:r>
      <w:r w:rsidRPr="00376EB4">
        <w:rPr>
          <w:rFonts w:ascii="Times New Roman" w:hAnsi="Times New Roman" w:cs="Times New Roman"/>
          <w:sz w:val="24"/>
          <w:szCs w:val="24"/>
        </w:rPr>
        <w:t xml:space="preserve">исключением уважительных причин отсутствия ребенка в </w:t>
      </w:r>
      <w:r>
        <w:rPr>
          <w:rFonts w:ascii="Times New Roman" w:hAnsi="Times New Roman" w:cs="Times New Roman"/>
          <w:sz w:val="24"/>
          <w:szCs w:val="24"/>
        </w:rPr>
        <w:t xml:space="preserve">учреждении </w:t>
      </w:r>
      <w:r w:rsidRPr="00376EB4">
        <w:rPr>
          <w:rFonts w:ascii="Times New Roman" w:hAnsi="Times New Roman" w:cs="Times New Roman"/>
          <w:sz w:val="24"/>
          <w:szCs w:val="24"/>
        </w:rPr>
        <w:t>(при наличии</w:t>
      </w:r>
      <w:r>
        <w:rPr>
          <w:rFonts w:ascii="Times New Roman" w:hAnsi="Times New Roman" w:cs="Times New Roman"/>
          <w:sz w:val="24"/>
          <w:szCs w:val="24"/>
        </w:rPr>
        <w:t xml:space="preserve"> </w:t>
      </w:r>
      <w:r w:rsidRPr="00376EB4">
        <w:rPr>
          <w:rFonts w:ascii="Times New Roman" w:hAnsi="Times New Roman" w:cs="Times New Roman"/>
          <w:sz w:val="24"/>
          <w:szCs w:val="24"/>
        </w:rPr>
        <w:t xml:space="preserve">подтверждающих </w:t>
      </w:r>
      <w:r>
        <w:rPr>
          <w:rFonts w:ascii="Times New Roman" w:hAnsi="Times New Roman" w:cs="Times New Roman"/>
          <w:sz w:val="24"/>
          <w:szCs w:val="24"/>
        </w:rPr>
        <w:t>д</w:t>
      </w:r>
      <w:r w:rsidRPr="00376EB4">
        <w:rPr>
          <w:rFonts w:ascii="Times New Roman" w:hAnsi="Times New Roman" w:cs="Times New Roman"/>
          <w:sz w:val="24"/>
          <w:szCs w:val="24"/>
        </w:rPr>
        <w:t>окументов и заявления родителей</w:t>
      </w:r>
      <w:r>
        <w:rPr>
          <w:rFonts w:ascii="Times New Roman" w:hAnsi="Times New Roman" w:cs="Times New Roman"/>
          <w:sz w:val="24"/>
          <w:szCs w:val="24"/>
        </w:rPr>
        <w:t>)</w:t>
      </w:r>
      <w:r w:rsidR="0074525F">
        <w:rPr>
          <w:rFonts w:ascii="Times New Roman" w:hAnsi="Times New Roman" w:cs="Times New Roman"/>
          <w:sz w:val="24"/>
          <w:szCs w:val="24"/>
        </w:rPr>
        <w:t>»</w:t>
      </w:r>
      <w:r w:rsidR="004C675F">
        <w:rPr>
          <w:rFonts w:ascii="Times New Roman" w:hAnsi="Times New Roman" w:cs="Times New Roman"/>
          <w:sz w:val="24"/>
          <w:szCs w:val="24"/>
        </w:rPr>
        <w:t>.</w:t>
      </w:r>
    </w:p>
    <w:p w:rsidR="00D5078B" w:rsidRPr="00BE4D69" w:rsidRDefault="00BE4D69" w:rsidP="0044266F">
      <w:pPr>
        <w:spacing w:after="0" w:line="240" w:lineRule="auto"/>
        <w:ind w:right="-142"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2B77B1" w:rsidRPr="00BE4D69">
        <w:rPr>
          <w:rFonts w:ascii="Times New Roman" w:eastAsia="Calibri" w:hAnsi="Times New Roman" w:cs="Times New Roman"/>
          <w:sz w:val="24"/>
          <w:szCs w:val="24"/>
        </w:rPr>
        <w:t>1.</w:t>
      </w:r>
      <w:r w:rsidR="0044266F">
        <w:rPr>
          <w:rFonts w:ascii="Times New Roman" w:eastAsia="Calibri" w:hAnsi="Times New Roman" w:cs="Times New Roman"/>
          <w:sz w:val="24"/>
          <w:szCs w:val="24"/>
        </w:rPr>
        <w:t>2</w:t>
      </w:r>
      <w:r w:rsidR="002B77B1" w:rsidRPr="00BE4D69">
        <w:rPr>
          <w:rFonts w:ascii="Times New Roman" w:eastAsia="Calibri" w:hAnsi="Times New Roman" w:cs="Times New Roman"/>
          <w:sz w:val="24"/>
          <w:szCs w:val="24"/>
        </w:rPr>
        <w:t xml:space="preserve">. </w:t>
      </w:r>
      <w:r w:rsidR="00E52AB8" w:rsidRPr="00BE4D69">
        <w:rPr>
          <w:rFonts w:ascii="Times New Roman" w:eastAsia="Calibri" w:hAnsi="Times New Roman" w:cs="Times New Roman"/>
          <w:sz w:val="24"/>
          <w:szCs w:val="24"/>
        </w:rPr>
        <w:t xml:space="preserve">Подраздел «Иные </w:t>
      </w:r>
      <w:proofErr w:type="spellStart"/>
      <w:r w:rsidR="00E52AB8" w:rsidRPr="00BE4D69">
        <w:rPr>
          <w:rFonts w:ascii="Times New Roman" w:eastAsia="Calibri" w:hAnsi="Times New Roman" w:cs="Times New Roman"/>
          <w:sz w:val="24"/>
          <w:szCs w:val="24"/>
        </w:rPr>
        <w:t>забалансовые</w:t>
      </w:r>
      <w:proofErr w:type="spellEnd"/>
      <w:r w:rsidR="00E52AB8" w:rsidRPr="00BE4D69">
        <w:rPr>
          <w:rFonts w:ascii="Times New Roman" w:eastAsia="Calibri" w:hAnsi="Times New Roman" w:cs="Times New Roman"/>
          <w:sz w:val="24"/>
          <w:szCs w:val="24"/>
        </w:rPr>
        <w:t xml:space="preserve"> счета» раздела 18 «Учет на </w:t>
      </w:r>
      <w:proofErr w:type="spellStart"/>
      <w:r w:rsidR="00E52AB8" w:rsidRPr="00BE4D69">
        <w:rPr>
          <w:rFonts w:ascii="Times New Roman" w:eastAsia="Calibri" w:hAnsi="Times New Roman" w:cs="Times New Roman"/>
          <w:sz w:val="24"/>
          <w:szCs w:val="24"/>
        </w:rPr>
        <w:t>забалансовых</w:t>
      </w:r>
      <w:proofErr w:type="spellEnd"/>
      <w:r w:rsidR="00E52AB8" w:rsidRPr="00BE4D69">
        <w:rPr>
          <w:rFonts w:ascii="Times New Roman" w:eastAsia="Calibri" w:hAnsi="Times New Roman" w:cs="Times New Roman"/>
          <w:sz w:val="24"/>
          <w:szCs w:val="24"/>
        </w:rPr>
        <w:t xml:space="preserve"> счетах» дополнить абзацами следующего содержания:</w:t>
      </w:r>
    </w:p>
    <w:p w:rsidR="00125BF4" w:rsidRPr="00BE4D69" w:rsidRDefault="00E52AB8" w:rsidP="0044266F">
      <w:pPr>
        <w:spacing w:after="0" w:line="240" w:lineRule="auto"/>
        <w:ind w:right="-142" w:firstLine="567"/>
        <w:jc w:val="both"/>
        <w:rPr>
          <w:rFonts w:ascii="Times New Roman" w:eastAsia="Calibri" w:hAnsi="Times New Roman" w:cs="Times New Roman"/>
          <w:sz w:val="24"/>
          <w:szCs w:val="24"/>
        </w:rPr>
      </w:pPr>
      <w:r w:rsidRPr="00BE4D69">
        <w:rPr>
          <w:rFonts w:ascii="Times New Roman" w:eastAsia="Calibri" w:hAnsi="Times New Roman" w:cs="Times New Roman"/>
          <w:sz w:val="24"/>
          <w:szCs w:val="24"/>
        </w:rPr>
        <w:t>«</w:t>
      </w:r>
      <w:proofErr w:type="spellStart"/>
      <w:r w:rsidRPr="00BE4D69">
        <w:rPr>
          <w:rFonts w:ascii="Times New Roman" w:eastAsia="Calibri" w:hAnsi="Times New Roman" w:cs="Times New Roman"/>
          <w:sz w:val="24"/>
          <w:szCs w:val="24"/>
        </w:rPr>
        <w:t>Забалансовый</w:t>
      </w:r>
      <w:proofErr w:type="spellEnd"/>
      <w:r w:rsidRPr="00BE4D69">
        <w:rPr>
          <w:rFonts w:ascii="Times New Roman" w:eastAsia="Calibri" w:hAnsi="Times New Roman" w:cs="Times New Roman"/>
          <w:sz w:val="24"/>
          <w:szCs w:val="24"/>
        </w:rPr>
        <w:t xml:space="preserve"> счет А38 «</w:t>
      </w:r>
      <w:r w:rsidR="003D6535" w:rsidRPr="00BE4D69">
        <w:rPr>
          <w:rFonts w:ascii="Times New Roman" w:eastAsia="Calibri" w:hAnsi="Times New Roman" w:cs="Times New Roman"/>
          <w:sz w:val="24"/>
          <w:szCs w:val="24"/>
        </w:rPr>
        <w:t>Объекты бе</w:t>
      </w:r>
      <w:r w:rsidR="00470E3B">
        <w:rPr>
          <w:rFonts w:ascii="Times New Roman" w:eastAsia="Calibri" w:hAnsi="Times New Roman" w:cs="Times New Roman"/>
          <w:sz w:val="24"/>
          <w:szCs w:val="24"/>
        </w:rPr>
        <w:t>схо</w:t>
      </w:r>
      <w:r w:rsidR="003D6535" w:rsidRPr="00BE4D69">
        <w:rPr>
          <w:rFonts w:ascii="Times New Roman" w:eastAsia="Calibri" w:hAnsi="Times New Roman" w:cs="Times New Roman"/>
          <w:sz w:val="24"/>
          <w:szCs w:val="24"/>
        </w:rPr>
        <w:t>зяйного имущества, полученные для осуществления т</w:t>
      </w:r>
      <w:r w:rsidRPr="00BE4D69">
        <w:rPr>
          <w:rFonts w:ascii="Times New Roman" w:eastAsia="Calibri" w:hAnsi="Times New Roman" w:cs="Times New Roman"/>
          <w:sz w:val="24"/>
          <w:szCs w:val="24"/>
        </w:rPr>
        <w:t>еку</w:t>
      </w:r>
      <w:r w:rsidR="00B33168" w:rsidRPr="00BE4D69">
        <w:rPr>
          <w:rFonts w:ascii="Times New Roman" w:eastAsia="Calibri" w:hAnsi="Times New Roman" w:cs="Times New Roman"/>
          <w:sz w:val="24"/>
          <w:szCs w:val="24"/>
        </w:rPr>
        <w:t>щ</w:t>
      </w:r>
      <w:r w:rsidR="003D6535" w:rsidRPr="00BE4D69">
        <w:rPr>
          <w:rFonts w:ascii="Times New Roman" w:eastAsia="Calibri" w:hAnsi="Times New Roman" w:cs="Times New Roman"/>
          <w:sz w:val="24"/>
          <w:szCs w:val="24"/>
        </w:rPr>
        <w:t>его</w:t>
      </w:r>
      <w:r w:rsidR="00B33168" w:rsidRPr="00BE4D69">
        <w:rPr>
          <w:rFonts w:ascii="Times New Roman" w:eastAsia="Calibri" w:hAnsi="Times New Roman" w:cs="Times New Roman"/>
          <w:sz w:val="24"/>
          <w:szCs w:val="24"/>
        </w:rPr>
        <w:t xml:space="preserve"> ремонт</w:t>
      </w:r>
      <w:r w:rsidR="003D6535" w:rsidRPr="00BE4D69">
        <w:rPr>
          <w:rFonts w:ascii="Times New Roman" w:eastAsia="Calibri" w:hAnsi="Times New Roman" w:cs="Times New Roman"/>
          <w:sz w:val="24"/>
          <w:szCs w:val="24"/>
        </w:rPr>
        <w:t>а</w:t>
      </w:r>
      <w:r w:rsidR="00B33168" w:rsidRPr="00BE4D69">
        <w:rPr>
          <w:rFonts w:ascii="Times New Roman" w:eastAsia="Calibri" w:hAnsi="Times New Roman" w:cs="Times New Roman"/>
          <w:sz w:val="24"/>
          <w:szCs w:val="24"/>
        </w:rPr>
        <w:t xml:space="preserve"> и содержани</w:t>
      </w:r>
      <w:r w:rsidR="003D6535" w:rsidRPr="00BE4D69">
        <w:rPr>
          <w:rFonts w:ascii="Times New Roman" w:eastAsia="Calibri" w:hAnsi="Times New Roman" w:cs="Times New Roman"/>
          <w:sz w:val="24"/>
          <w:szCs w:val="24"/>
        </w:rPr>
        <w:t>я</w:t>
      </w:r>
      <w:r w:rsidRPr="00BE4D69">
        <w:rPr>
          <w:rFonts w:ascii="Times New Roman" w:eastAsia="Calibri" w:hAnsi="Times New Roman" w:cs="Times New Roman"/>
          <w:sz w:val="24"/>
          <w:szCs w:val="24"/>
        </w:rPr>
        <w:t>»</w:t>
      </w:r>
      <w:r w:rsidR="00B33168" w:rsidRPr="00BE4D69">
        <w:rPr>
          <w:rFonts w:ascii="Times New Roman" w:eastAsia="Calibri" w:hAnsi="Times New Roman" w:cs="Times New Roman"/>
          <w:sz w:val="24"/>
          <w:szCs w:val="24"/>
        </w:rPr>
        <w:t xml:space="preserve"> применяется для учета объектов бе</w:t>
      </w:r>
      <w:r w:rsidR="00470E3B">
        <w:rPr>
          <w:rFonts w:ascii="Times New Roman" w:eastAsia="Calibri" w:hAnsi="Times New Roman" w:cs="Times New Roman"/>
          <w:sz w:val="24"/>
          <w:szCs w:val="24"/>
        </w:rPr>
        <w:t>с</w:t>
      </w:r>
      <w:r w:rsidR="00B33168" w:rsidRPr="00BE4D69">
        <w:rPr>
          <w:rFonts w:ascii="Times New Roman" w:eastAsia="Calibri" w:hAnsi="Times New Roman" w:cs="Times New Roman"/>
          <w:sz w:val="24"/>
          <w:szCs w:val="24"/>
        </w:rPr>
        <w:t>хозяйного имущества с целью осуществления текущего ремонта и содержания за счет средств бюджета городского округа Воскресенск Московской обл</w:t>
      </w:r>
      <w:r w:rsidR="00EB1419" w:rsidRPr="00BE4D69">
        <w:rPr>
          <w:rFonts w:ascii="Times New Roman" w:eastAsia="Calibri" w:hAnsi="Times New Roman" w:cs="Times New Roman"/>
          <w:sz w:val="24"/>
          <w:szCs w:val="24"/>
        </w:rPr>
        <w:t>а</w:t>
      </w:r>
      <w:r w:rsidR="00B33168" w:rsidRPr="00BE4D69">
        <w:rPr>
          <w:rFonts w:ascii="Times New Roman" w:eastAsia="Calibri" w:hAnsi="Times New Roman" w:cs="Times New Roman"/>
          <w:sz w:val="24"/>
          <w:szCs w:val="24"/>
        </w:rPr>
        <w:t>сти с момента его включения в Реестр бе</w:t>
      </w:r>
      <w:r w:rsidR="00470E3B">
        <w:rPr>
          <w:rFonts w:ascii="Times New Roman" w:eastAsia="Calibri" w:hAnsi="Times New Roman" w:cs="Times New Roman"/>
          <w:sz w:val="24"/>
          <w:szCs w:val="24"/>
        </w:rPr>
        <w:t>с</w:t>
      </w:r>
      <w:r w:rsidR="00B33168" w:rsidRPr="00BE4D69">
        <w:rPr>
          <w:rFonts w:ascii="Times New Roman" w:eastAsia="Calibri" w:hAnsi="Times New Roman" w:cs="Times New Roman"/>
          <w:sz w:val="24"/>
          <w:szCs w:val="24"/>
        </w:rPr>
        <w:t>хозяйного имущества до момента передачи его в оперативное управлен</w:t>
      </w:r>
      <w:r w:rsidR="00F8339B" w:rsidRPr="00BE4D69">
        <w:rPr>
          <w:rFonts w:ascii="Times New Roman" w:eastAsia="Calibri" w:hAnsi="Times New Roman" w:cs="Times New Roman"/>
          <w:sz w:val="24"/>
          <w:szCs w:val="24"/>
        </w:rPr>
        <w:t>ие или безвозмездное пользование.</w:t>
      </w:r>
    </w:p>
    <w:p w:rsidR="00125BF4" w:rsidRPr="00BE4D69" w:rsidRDefault="00125BF4" w:rsidP="00125BF4">
      <w:pPr>
        <w:spacing w:after="0" w:line="240" w:lineRule="auto"/>
        <w:ind w:right="-142" w:firstLine="567"/>
        <w:jc w:val="both"/>
        <w:rPr>
          <w:rFonts w:ascii="Times New Roman" w:eastAsia="Times New Roman" w:hAnsi="Times New Roman" w:cs="Times New Roman"/>
          <w:sz w:val="24"/>
          <w:szCs w:val="24"/>
          <w:lang w:eastAsia="ru-RU"/>
        </w:rPr>
      </w:pPr>
      <w:r w:rsidRPr="00BE4D69">
        <w:rPr>
          <w:rFonts w:ascii="Times New Roman" w:eastAsia="Times New Roman" w:hAnsi="Times New Roman" w:cs="Times New Roman"/>
          <w:sz w:val="24"/>
          <w:szCs w:val="24"/>
          <w:lang w:eastAsia="ru-RU"/>
        </w:rPr>
        <w:t>Имущество учитывается на основании нормативных правовых актов Администрации городског</w:t>
      </w:r>
      <w:bookmarkStart w:id="0" w:name="_GoBack"/>
      <w:bookmarkEnd w:id="0"/>
      <w:r w:rsidRPr="00BE4D69">
        <w:rPr>
          <w:rFonts w:ascii="Times New Roman" w:eastAsia="Times New Roman" w:hAnsi="Times New Roman" w:cs="Times New Roman"/>
          <w:sz w:val="24"/>
          <w:szCs w:val="24"/>
          <w:lang w:eastAsia="ru-RU"/>
        </w:rPr>
        <w:t>о округа Воскресенск Московской области о включении имущества в реестр объектов</w:t>
      </w:r>
      <w:r w:rsidRPr="00CB2140">
        <w:rPr>
          <w:rFonts w:ascii="Times New Roman" w:eastAsia="Times New Roman" w:hAnsi="Times New Roman" w:cs="Times New Roman"/>
          <w:color w:val="FF0000"/>
          <w:sz w:val="24"/>
          <w:szCs w:val="24"/>
          <w:lang w:eastAsia="ru-RU"/>
        </w:rPr>
        <w:t xml:space="preserve">, </w:t>
      </w:r>
      <w:r w:rsidRPr="00BE4D69">
        <w:rPr>
          <w:rFonts w:ascii="Times New Roman" w:eastAsia="Times New Roman" w:hAnsi="Times New Roman" w:cs="Times New Roman"/>
          <w:sz w:val="24"/>
          <w:szCs w:val="24"/>
          <w:lang w:eastAsia="ru-RU"/>
        </w:rPr>
        <w:t xml:space="preserve">имеющих признаки </w:t>
      </w:r>
      <w:r w:rsidR="00146329" w:rsidRPr="00BE4D69">
        <w:rPr>
          <w:rFonts w:ascii="Times New Roman" w:eastAsia="Times New Roman" w:hAnsi="Times New Roman" w:cs="Times New Roman"/>
          <w:sz w:val="24"/>
          <w:szCs w:val="24"/>
          <w:lang w:eastAsia="ru-RU"/>
        </w:rPr>
        <w:t>бе</w:t>
      </w:r>
      <w:r w:rsidR="00470E3B">
        <w:rPr>
          <w:rFonts w:ascii="Times New Roman" w:eastAsia="Times New Roman" w:hAnsi="Times New Roman" w:cs="Times New Roman"/>
          <w:sz w:val="24"/>
          <w:szCs w:val="24"/>
          <w:lang w:eastAsia="ru-RU"/>
        </w:rPr>
        <w:t>с</w:t>
      </w:r>
      <w:r w:rsidR="00146329" w:rsidRPr="00BE4D69">
        <w:rPr>
          <w:rFonts w:ascii="Times New Roman" w:eastAsia="Times New Roman" w:hAnsi="Times New Roman" w:cs="Times New Roman"/>
          <w:sz w:val="24"/>
          <w:szCs w:val="24"/>
          <w:lang w:eastAsia="ru-RU"/>
        </w:rPr>
        <w:t>хозя</w:t>
      </w:r>
      <w:r w:rsidR="00470E3B">
        <w:rPr>
          <w:rFonts w:ascii="Times New Roman" w:eastAsia="Times New Roman" w:hAnsi="Times New Roman" w:cs="Times New Roman"/>
          <w:sz w:val="24"/>
          <w:szCs w:val="24"/>
          <w:lang w:eastAsia="ru-RU"/>
        </w:rPr>
        <w:t>й</w:t>
      </w:r>
      <w:r w:rsidR="00146329" w:rsidRPr="00BE4D69">
        <w:rPr>
          <w:rFonts w:ascii="Times New Roman" w:eastAsia="Times New Roman" w:hAnsi="Times New Roman" w:cs="Times New Roman"/>
          <w:sz w:val="24"/>
          <w:szCs w:val="24"/>
          <w:lang w:eastAsia="ru-RU"/>
        </w:rPr>
        <w:t xml:space="preserve">ного имущества, устанавливающих право </w:t>
      </w:r>
      <w:r w:rsidR="00F8339B" w:rsidRPr="00BE4D69">
        <w:rPr>
          <w:rFonts w:ascii="Times New Roman" w:eastAsia="Times New Roman" w:hAnsi="Times New Roman" w:cs="Times New Roman"/>
          <w:sz w:val="24"/>
          <w:szCs w:val="24"/>
          <w:lang w:eastAsia="ru-RU"/>
        </w:rPr>
        <w:t>муниципального учреждения городского ок</w:t>
      </w:r>
      <w:r w:rsidR="00CB2140" w:rsidRPr="00BE4D69">
        <w:rPr>
          <w:rFonts w:ascii="Times New Roman" w:eastAsia="Times New Roman" w:hAnsi="Times New Roman" w:cs="Times New Roman"/>
          <w:sz w:val="24"/>
          <w:szCs w:val="24"/>
          <w:lang w:eastAsia="ru-RU"/>
        </w:rPr>
        <w:t>руга Воскресенск Московской об</w:t>
      </w:r>
      <w:r w:rsidR="00F8339B" w:rsidRPr="00BE4D69">
        <w:rPr>
          <w:rFonts w:ascii="Times New Roman" w:eastAsia="Times New Roman" w:hAnsi="Times New Roman" w:cs="Times New Roman"/>
          <w:sz w:val="24"/>
          <w:szCs w:val="24"/>
          <w:lang w:eastAsia="ru-RU"/>
        </w:rPr>
        <w:t>л</w:t>
      </w:r>
      <w:r w:rsidR="00CB2140" w:rsidRPr="00BE4D69">
        <w:rPr>
          <w:rFonts w:ascii="Times New Roman" w:eastAsia="Times New Roman" w:hAnsi="Times New Roman" w:cs="Times New Roman"/>
          <w:sz w:val="24"/>
          <w:szCs w:val="24"/>
          <w:lang w:eastAsia="ru-RU"/>
        </w:rPr>
        <w:t>а</w:t>
      </w:r>
      <w:r w:rsidR="00F8339B" w:rsidRPr="00BE4D69">
        <w:rPr>
          <w:rFonts w:ascii="Times New Roman" w:eastAsia="Times New Roman" w:hAnsi="Times New Roman" w:cs="Times New Roman"/>
          <w:sz w:val="24"/>
          <w:szCs w:val="24"/>
          <w:lang w:eastAsia="ru-RU"/>
        </w:rPr>
        <w:t xml:space="preserve">сти </w:t>
      </w:r>
      <w:r w:rsidR="00146329" w:rsidRPr="00BE4D69">
        <w:rPr>
          <w:rFonts w:ascii="Times New Roman" w:eastAsia="Times New Roman" w:hAnsi="Times New Roman" w:cs="Times New Roman"/>
          <w:sz w:val="24"/>
          <w:szCs w:val="24"/>
          <w:lang w:eastAsia="ru-RU"/>
        </w:rPr>
        <w:t xml:space="preserve">осуществлять </w:t>
      </w:r>
      <w:r w:rsidR="00146329" w:rsidRPr="00BE4D69">
        <w:rPr>
          <w:rFonts w:ascii="Times New Roman" w:eastAsia="Calibri" w:hAnsi="Times New Roman" w:cs="Times New Roman"/>
          <w:sz w:val="24"/>
          <w:szCs w:val="24"/>
        </w:rPr>
        <w:t xml:space="preserve">текущий ремонт </w:t>
      </w:r>
      <w:r w:rsidR="008D54CF" w:rsidRPr="00BE4D69">
        <w:rPr>
          <w:rFonts w:ascii="Times New Roman" w:eastAsia="Calibri" w:hAnsi="Times New Roman" w:cs="Times New Roman"/>
          <w:sz w:val="24"/>
          <w:szCs w:val="24"/>
        </w:rPr>
        <w:t xml:space="preserve">такого имущества </w:t>
      </w:r>
      <w:r w:rsidR="00146329" w:rsidRPr="00BE4D69">
        <w:rPr>
          <w:rFonts w:ascii="Times New Roman" w:eastAsia="Calibri" w:hAnsi="Times New Roman" w:cs="Times New Roman"/>
          <w:sz w:val="24"/>
          <w:szCs w:val="24"/>
        </w:rPr>
        <w:t xml:space="preserve">и </w:t>
      </w:r>
      <w:r w:rsidR="008D54CF" w:rsidRPr="00BE4D69">
        <w:rPr>
          <w:rFonts w:ascii="Times New Roman" w:eastAsia="Calibri" w:hAnsi="Times New Roman" w:cs="Times New Roman"/>
          <w:sz w:val="24"/>
          <w:szCs w:val="24"/>
        </w:rPr>
        <w:t xml:space="preserve">его </w:t>
      </w:r>
      <w:r w:rsidR="00146329" w:rsidRPr="00BE4D69">
        <w:rPr>
          <w:rFonts w:ascii="Times New Roman" w:eastAsia="Calibri" w:hAnsi="Times New Roman" w:cs="Times New Roman"/>
          <w:sz w:val="24"/>
          <w:szCs w:val="24"/>
        </w:rPr>
        <w:t>содержание</w:t>
      </w:r>
      <w:r w:rsidR="008D54CF" w:rsidRPr="00BE4D69">
        <w:rPr>
          <w:rFonts w:ascii="Times New Roman" w:eastAsia="Calibri" w:hAnsi="Times New Roman" w:cs="Times New Roman"/>
          <w:sz w:val="24"/>
          <w:szCs w:val="24"/>
        </w:rPr>
        <w:t>.</w:t>
      </w:r>
    </w:p>
    <w:p w:rsidR="003D6535" w:rsidRPr="00BE4D69" w:rsidRDefault="00F70509" w:rsidP="00E52AB8">
      <w:pPr>
        <w:spacing w:after="0" w:line="240" w:lineRule="auto"/>
        <w:ind w:firstLine="567"/>
        <w:jc w:val="both"/>
        <w:rPr>
          <w:rFonts w:ascii="Times New Roman" w:eastAsia="Calibri" w:hAnsi="Times New Roman" w:cs="Times New Roman"/>
          <w:sz w:val="24"/>
          <w:szCs w:val="24"/>
        </w:rPr>
      </w:pPr>
      <w:r w:rsidRPr="00BE4D69">
        <w:rPr>
          <w:rFonts w:ascii="Times New Roman" w:eastAsia="Calibri" w:hAnsi="Times New Roman" w:cs="Times New Roman"/>
          <w:sz w:val="24"/>
          <w:szCs w:val="24"/>
        </w:rPr>
        <w:t>Объекты бе</w:t>
      </w:r>
      <w:r w:rsidR="00470E3B">
        <w:rPr>
          <w:rFonts w:ascii="Times New Roman" w:eastAsia="Calibri" w:hAnsi="Times New Roman" w:cs="Times New Roman"/>
          <w:sz w:val="24"/>
          <w:szCs w:val="24"/>
        </w:rPr>
        <w:t>с</w:t>
      </w:r>
      <w:r w:rsidRPr="00BE4D69">
        <w:rPr>
          <w:rFonts w:ascii="Times New Roman" w:eastAsia="Calibri" w:hAnsi="Times New Roman" w:cs="Times New Roman"/>
          <w:sz w:val="24"/>
          <w:szCs w:val="24"/>
        </w:rPr>
        <w:t>хозяйного имущества, полученные для осуществления текущего ремонта и содержания, учитываются в условной оценке: один объект-1 рубль.</w:t>
      </w:r>
    </w:p>
    <w:p w:rsidR="00F70509" w:rsidRPr="00BE4D69" w:rsidRDefault="00F70509" w:rsidP="00F70509">
      <w:pPr>
        <w:spacing w:after="0" w:line="240" w:lineRule="auto"/>
        <w:ind w:right="-141" w:firstLine="567"/>
        <w:jc w:val="both"/>
        <w:rPr>
          <w:rFonts w:ascii="Times New Roman" w:eastAsia="Times New Roman" w:hAnsi="Times New Roman" w:cs="Times New Roman"/>
          <w:sz w:val="24"/>
          <w:szCs w:val="24"/>
          <w:lang w:eastAsia="ru-RU"/>
        </w:rPr>
      </w:pPr>
      <w:r w:rsidRPr="00BE4D69">
        <w:rPr>
          <w:rFonts w:ascii="Times New Roman" w:eastAsia="Calibri" w:hAnsi="Times New Roman" w:cs="Times New Roman"/>
          <w:sz w:val="24"/>
          <w:szCs w:val="24"/>
        </w:rPr>
        <w:t>1.</w:t>
      </w:r>
      <w:r w:rsidR="0044266F">
        <w:rPr>
          <w:rFonts w:ascii="Times New Roman" w:eastAsia="Calibri" w:hAnsi="Times New Roman" w:cs="Times New Roman"/>
          <w:sz w:val="24"/>
          <w:szCs w:val="24"/>
        </w:rPr>
        <w:t>3</w:t>
      </w:r>
      <w:r w:rsidRPr="00BE4D69">
        <w:rPr>
          <w:rFonts w:ascii="Times New Roman" w:eastAsia="Calibri" w:hAnsi="Times New Roman" w:cs="Times New Roman"/>
          <w:sz w:val="24"/>
          <w:szCs w:val="24"/>
        </w:rPr>
        <w:t>. В</w:t>
      </w:r>
      <w:r w:rsidRPr="00BE4D69">
        <w:rPr>
          <w:rFonts w:ascii="Times New Roman" w:eastAsia="Times New Roman" w:hAnsi="Times New Roman" w:cs="Times New Roman"/>
          <w:sz w:val="24"/>
          <w:szCs w:val="24"/>
          <w:lang w:eastAsia="ru-RU"/>
        </w:rPr>
        <w:t xml:space="preserve"> Приложении №1 «Рабочий план счетов централизованного бухгалтерского учета» к Единой учетной политике для целей бюджетного (бухгалтерского) учета, применяемой муниципальным казенным учреждением городского округа Воскресенск Московской области «Централизованная бухгалтерия» (далее-Единая учетная политика):</w:t>
      </w:r>
    </w:p>
    <w:p w:rsidR="00F70509" w:rsidRPr="00BE4D69" w:rsidRDefault="00F70509" w:rsidP="00F70509">
      <w:pPr>
        <w:spacing w:after="0" w:line="240" w:lineRule="auto"/>
        <w:ind w:right="-141" w:firstLine="567"/>
        <w:jc w:val="both"/>
        <w:rPr>
          <w:rFonts w:ascii="Times New Roman" w:eastAsia="Calibri" w:hAnsi="Times New Roman" w:cs="Times New Roman"/>
          <w:sz w:val="24"/>
          <w:szCs w:val="24"/>
        </w:rPr>
      </w:pPr>
      <w:r w:rsidRPr="00BE4D69">
        <w:rPr>
          <w:rFonts w:ascii="Times New Roman" w:eastAsia="Times New Roman" w:hAnsi="Times New Roman" w:cs="Times New Roman"/>
          <w:sz w:val="24"/>
          <w:szCs w:val="24"/>
          <w:lang w:eastAsia="ru-RU"/>
        </w:rPr>
        <w:t>та</w:t>
      </w:r>
      <w:r w:rsidRPr="00BE4D69">
        <w:rPr>
          <w:rFonts w:ascii="Times New Roman" w:eastAsia="Calibri" w:hAnsi="Times New Roman" w:cs="Times New Roman"/>
          <w:sz w:val="24"/>
          <w:szCs w:val="24"/>
        </w:rPr>
        <w:t xml:space="preserve">блицу </w:t>
      </w:r>
      <w:r w:rsidRPr="00BE4D69">
        <w:rPr>
          <w:rFonts w:ascii="Times New Roman" w:eastAsia="Calibri" w:hAnsi="Times New Roman" w:cs="Times New Roman"/>
          <w:b/>
          <w:sz w:val="24"/>
          <w:szCs w:val="24"/>
        </w:rPr>
        <w:t>«</w:t>
      </w:r>
      <w:proofErr w:type="spellStart"/>
      <w:r w:rsidRPr="00BE4D69">
        <w:rPr>
          <w:rFonts w:ascii="Times New Roman" w:eastAsia="Calibri" w:hAnsi="Times New Roman" w:cs="Times New Roman"/>
          <w:b/>
          <w:sz w:val="24"/>
          <w:szCs w:val="24"/>
        </w:rPr>
        <w:t>Забалансовые</w:t>
      </w:r>
      <w:proofErr w:type="spellEnd"/>
      <w:r w:rsidRPr="00BE4D69">
        <w:rPr>
          <w:rFonts w:ascii="Times New Roman" w:eastAsia="Calibri" w:hAnsi="Times New Roman" w:cs="Times New Roman"/>
          <w:b/>
          <w:sz w:val="24"/>
          <w:szCs w:val="24"/>
        </w:rPr>
        <w:t xml:space="preserve"> счета»</w:t>
      </w:r>
      <w:r w:rsidRPr="00BE4D69">
        <w:rPr>
          <w:rFonts w:ascii="Times New Roman" w:eastAsia="Calibri" w:hAnsi="Times New Roman" w:cs="Times New Roman"/>
          <w:sz w:val="24"/>
          <w:szCs w:val="24"/>
        </w:rPr>
        <w:t xml:space="preserve"> дополнить строкой следующего содержания: </w:t>
      </w:r>
    </w:p>
    <w:p w:rsidR="00F70509" w:rsidRPr="00BE4D69" w:rsidRDefault="00F70509" w:rsidP="00F70509">
      <w:pPr>
        <w:spacing w:after="0" w:line="240" w:lineRule="auto"/>
        <w:jc w:val="both"/>
        <w:rPr>
          <w:rFonts w:ascii="Times New Roman" w:eastAsia="Calibri" w:hAnsi="Times New Roman" w:cs="Times New Roman"/>
          <w:sz w:val="24"/>
          <w:szCs w:val="24"/>
        </w:rPr>
      </w:pPr>
      <w:r w:rsidRPr="00BE4D69">
        <w:rPr>
          <w:rFonts w:ascii="Times New Roman" w:eastAsia="Calibri" w:hAnsi="Times New Roman" w:cs="Times New Roman"/>
          <w:sz w:val="24"/>
          <w:szCs w:val="24"/>
        </w:rPr>
        <w:t>«</w:t>
      </w:r>
    </w:p>
    <w:tbl>
      <w:tblPr>
        <w:tblStyle w:val="1"/>
        <w:tblW w:w="10343" w:type="dxa"/>
        <w:tblLook w:val="04A0" w:firstRow="1" w:lastRow="0" w:firstColumn="1" w:lastColumn="0" w:noHBand="0" w:noVBand="1"/>
      </w:tblPr>
      <w:tblGrid>
        <w:gridCol w:w="7479"/>
        <w:gridCol w:w="2864"/>
      </w:tblGrid>
      <w:tr w:rsidR="00BE4D69" w:rsidRPr="00BE4D69" w:rsidTr="0048583B">
        <w:tc>
          <w:tcPr>
            <w:tcW w:w="7479" w:type="dxa"/>
            <w:tcBorders>
              <w:top w:val="single" w:sz="4" w:space="0" w:color="auto"/>
              <w:left w:val="single" w:sz="4" w:space="0" w:color="auto"/>
              <w:bottom w:val="single" w:sz="4" w:space="0" w:color="auto"/>
              <w:right w:val="single" w:sz="4" w:space="0" w:color="auto"/>
            </w:tcBorders>
            <w:hideMark/>
          </w:tcPr>
          <w:p w:rsidR="00F70509" w:rsidRPr="00BE4D69" w:rsidRDefault="00F70509" w:rsidP="00F70509">
            <w:pPr>
              <w:jc w:val="center"/>
              <w:rPr>
                <w:rFonts w:ascii="Times New Roman" w:eastAsia="Calibri" w:hAnsi="Times New Roman" w:cs="Times New Roman"/>
              </w:rPr>
            </w:pPr>
            <w:r w:rsidRPr="00BE4D69">
              <w:rPr>
                <w:rFonts w:ascii="Times New Roman" w:eastAsia="Calibri" w:hAnsi="Times New Roman" w:cs="Times New Roman"/>
              </w:rPr>
              <w:t>Наименование счета</w:t>
            </w:r>
          </w:p>
        </w:tc>
        <w:tc>
          <w:tcPr>
            <w:tcW w:w="2864" w:type="dxa"/>
            <w:tcBorders>
              <w:top w:val="single" w:sz="4" w:space="0" w:color="auto"/>
              <w:left w:val="single" w:sz="4" w:space="0" w:color="auto"/>
              <w:bottom w:val="single" w:sz="4" w:space="0" w:color="auto"/>
              <w:right w:val="single" w:sz="4" w:space="0" w:color="auto"/>
            </w:tcBorders>
            <w:hideMark/>
          </w:tcPr>
          <w:p w:rsidR="00F70509" w:rsidRPr="00BE4D69" w:rsidRDefault="00F70509" w:rsidP="00F70509">
            <w:pPr>
              <w:jc w:val="center"/>
              <w:rPr>
                <w:rFonts w:ascii="Times New Roman" w:eastAsia="Calibri" w:hAnsi="Times New Roman" w:cs="Times New Roman"/>
              </w:rPr>
            </w:pPr>
            <w:r w:rsidRPr="00BE4D69">
              <w:rPr>
                <w:rFonts w:ascii="Times New Roman" w:eastAsia="Calibri" w:hAnsi="Times New Roman" w:cs="Times New Roman"/>
              </w:rPr>
              <w:t>Номер счета</w:t>
            </w:r>
          </w:p>
        </w:tc>
      </w:tr>
      <w:tr w:rsidR="00BE4D69" w:rsidRPr="00BE4D69" w:rsidTr="0048583B">
        <w:tc>
          <w:tcPr>
            <w:tcW w:w="7479" w:type="dxa"/>
            <w:tcBorders>
              <w:top w:val="single" w:sz="4" w:space="0" w:color="auto"/>
              <w:left w:val="single" w:sz="4" w:space="0" w:color="auto"/>
              <w:bottom w:val="single" w:sz="4" w:space="0" w:color="auto"/>
              <w:right w:val="single" w:sz="4" w:space="0" w:color="auto"/>
            </w:tcBorders>
            <w:hideMark/>
          </w:tcPr>
          <w:p w:rsidR="00F70509" w:rsidRPr="00BE4D69" w:rsidRDefault="00F70509" w:rsidP="00470E3B">
            <w:pPr>
              <w:jc w:val="both"/>
              <w:rPr>
                <w:rFonts w:ascii="Times New Roman" w:eastAsia="Calibri" w:hAnsi="Times New Roman" w:cs="Times New Roman"/>
              </w:rPr>
            </w:pPr>
            <w:r w:rsidRPr="00BE4D69">
              <w:rPr>
                <w:rFonts w:ascii="Times New Roman" w:eastAsia="Calibri" w:hAnsi="Times New Roman" w:cs="Times New Roman"/>
                <w:sz w:val="24"/>
                <w:szCs w:val="24"/>
              </w:rPr>
              <w:t>Объекты бе</w:t>
            </w:r>
            <w:r w:rsidR="00470E3B">
              <w:rPr>
                <w:rFonts w:ascii="Times New Roman" w:eastAsia="Calibri" w:hAnsi="Times New Roman" w:cs="Times New Roman"/>
                <w:sz w:val="24"/>
                <w:szCs w:val="24"/>
              </w:rPr>
              <w:t>с</w:t>
            </w:r>
            <w:r w:rsidRPr="00BE4D69">
              <w:rPr>
                <w:rFonts w:ascii="Times New Roman" w:eastAsia="Calibri" w:hAnsi="Times New Roman" w:cs="Times New Roman"/>
                <w:sz w:val="24"/>
                <w:szCs w:val="24"/>
              </w:rPr>
              <w:t>хозяйного имущества, полученные для осуществления текущего ремонта и содержания</w:t>
            </w:r>
          </w:p>
        </w:tc>
        <w:tc>
          <w:tcPr>
            <w:tcW w:w="2864" w:type="dxa"/>
            <w:tcBorders>
              <w:top w:val="single" w:sz="4" w:space="0" w:color="auto"/>
              <w:left w:val="single" w:sz="4" w:space="0" w:color="auto"/>
              <w:bottom w:val="single" w:sz="4" w:space="0" w:color="auto"/>
              <w:right w:val="single" w:sz="4" w:space="0" w:color="auto"/>
            </w:tcBorders>
            <w:hideMark/>
          </w:tcPr>
          <w:p w:rsidR="00F70509" w:rsidRPr="00BE4D69" w:rsidRDefault="00F70509" w:rsidP="00F70509">
            <w:pPr>
              <w:jc w:val="center"/>
              <w:rPr>
                <w:rFonts w:ascii="Times New Roman" w:eastAsia="Calibri" w:hAnsi="Times New Roman" w:cs="Times New Roman"/>
              </w:rPr>
            </w:pPr>
            <w:r w:rsidRPr="00BE4D69">
              <w:rPr>
                <w:rFonts w:ascii="Times New Roman" w:eastAsia="Calibri" w:hAnsi="Times New Roman" w:cs="Times New Roman"/>
              </w:rPr>
              <w:t>А38</w:t>
            </w:r>
          </w:p>
        </w:tc>
      </w:tr>
    </w:tbl>
    <w:p w:rsidR="00F70509" w:rsidRDefault="00F70509" w:rsidP="00F70509">
      <w:pPr>
        <w:spacing w:after="0" w:line="240" w:lineRule="auto"/>
        <w:ind w:firstLine="567"/>
        <w:jc w:val="both"/>
        <w:rPr>
          <w:rFonts w:ascii="Times New Roman" w:eastAsia="Calibri" w:hAnsi="Times New Roman" w:cs="Times New Roman"/>
          <w:sz w:val="24"/>
          <w:szCs w:val="24"/>
        </w:rPr>
      </w:pPr>
      <w:r w:rsidRPr="00CB2140">
        <w:rPr>
          <w:rFonts w:ascii="Times New Roman" w:eastAsia="Calibri" w:hAnsi="Times New Roman" w:cs="Times New Roman"/>
          <w:color w:val="FF0000"/>
          <w:sz w:val="24"/>
          <w:szCs w:val="24"/>
        </w:rPr>
        <w:t xml:space="preserve">    </w:t>
      </w:r>
      <w:r w:rsidR="00470E3B">
        <w:rPr>
          <w:rFonts w:ascii="Times New Roman" w:eastAsia="Calibri" w:hAnsi="Times New Roman" w:cs="Times New Roman"/>
          <w:color w:val="FF0000"/>
          <w:sz w:val="24"/>
          <w:szCs w:val="24"/>
        </w:rPr>
        <w:t xml:space="preserve">                                                                                                                                                        </w:t>
      </w:r>
      <w:r w:rsidRPr="00F70509">
        <w:rPr>
          <w:rFonts w:ascii="Times New Roman" w:eastAsia="Calibri" w:hAnsi="Times New Roman" w:cs="Times New Roman"/>
          <w:sz w:val="24"/>
          <w:szCs w:val="24"/>
        </w:rPr>
        <w:t>».</w:t>
      </w:r>
    </w:p>
    <w:p w:rsidR="0048583B" w:rsidRDefault="00470E3B" w:rsidP="0048583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4266F">
        <w:rPr>
          <w:rFonts w:ascii="Times New Roman" w:eastAsia="Calibri" w:hAnsi="Times New Roman" w:cs="Times New Roman"/>
          <w:sz w:val="24"/>
          <w:szCs w:val="24"/>
        </w:rPr>
        <w:t>4</w:t>
      </w:r>
      <w:r>
        <w:rPr>
          <w:rFonts w:ascii="Times New Roman" w:eastAsia="Calibri" w:hAnsi="Times New Roman" w:cs="Times New Roman"/>
          <w:sz w:val="24"/>
          <w:szCs w:val="24"/>
        </w:rPr>
        <w:t>. Приложение №5 к Приказу изложить в следующей редакции:</w:t>
      </w:r>
    </w:p>
    <w:p w:rsidR="00FC3528" w:rsidRPr="00FC3528" w:rsidRDefault="0048583B" w:rsidP="0048583B">
      <w:pPr>
        <w:spacing w:after="0" w:line="240" w:lineRule="auto"/>
        <w:ind w:firstLine="567"/>
        <w:jc w:val="both"/>
        <w:rPr>
          <w:rFonts w:ascii="Times New Roman" w:eastAsia="Calibri" w:hAnsi="Times New Roman" w:cs="Times New Roman"/>
          <w:sz w:val="24"/>
          <w:szCs w:val="24"/>
        </w:rPr>
      </w:pPr>
      <w:r w:rsidRPr="00DE5068">
        <w:rPr>
          <w:rFonts w:ascii="Times New Roman" w:eastAsia="Calibri" w:hAnsi="Times New Roman" w:cs="Times New Roman"/>
          <w:sz w:val="24"/>
          <w:szCs w:val="24"/>
        </w:rPr>
        <w:t xml:space="preserve">         </w:t>
      </w:r>
      <w:r w:rsidR="00FC3528" w:rsidRPr="004E4555">
        <w:rPr>
          <w:rFonts w:eastAsia="Calibri"/>
        </w:rPr>
        <w:t xml:space="preserve">                                                                                                                 </w:t>
      </w:r>
      <w:r w:rsidR="00FC3528">
        <w:rPr>
          <w:rFonts w:eastAsia="Calibri"/>
        </w:rPr>
        <w:t xml:space="preserve">                                 «</w:t>
      </w:r>
      <w:r w:rsidR="00FC3528" w:rsidRPr="00FC3528">
        <w:rPr>
          <w:rFonts w:ascii="Times New Roman" w:eastAsia="Calibri" w:hAnsi="Times New Roman" w:cs="Times New Roman"/>
          <w:sz w:val="24"/>
          <w:szCs w:val="24"/>
        </w:rPr>
        <w:t>Приложение №5</w:t>
      </w:r>
    </w:p>
    <w:p w:rsidR="00FC3528" w:rsidRPr="00FC3528" w:rsidRDefault="00FC3528" w:rsidP="00FC3528">
      <w:pPr>
        <w:spacing w:after="0"/>
        <w:ind w:right="-142"/>
        <w:jc w:val="right"/>
        <w:rPr>
          <w:rFonts w:ascii="Times New Roman" w:hAnsi="Times New Roman" w:cs="Times New Roman"/>
          <w:bCs/>
          <w:sz w:val="24"/>
          <w:szCs w:val="24"/>
        </w:rPr>
      </w:pPr>
      <w:r w:rsidRPr="00FC3528">
        <w:rPr>
          <w:rFonts w:ascii="Times New Roman" w:hAnsi="Times New Roman" w:cs="Times New Roman"/>
          <w:sz w:val="24"/>
          <w:szCs w:val="24"/>
        </w:rPr>
        <w:t>к Единой учетной политике</w:t>
      </w:r>
      <w:r w:rsidRPr="00FC3528">
        <w:rPr>
          <w:rFonts w:ascii="Times New Roman" w:hAnsi="Times New Roman" w:cs="Times New Roman"/>
          <w:bCs/>
          <w:sz w:val="24"/>
          <w:szCs w:val="24"/>
        </w:rPr>
        <w:t xml:space="preserve"> для целей бюджетного (бухгалтерского) учета применяемой</w:t>
      </w:r>
    </w:p>
    <w:p w:rsidR="00FC3528" w:rsidRPr="00FC3528" w:rsidRDefault="00FC3528" w:rsidP="00FC3528">
      <w:pPr>
        <w:spacing w:after="0"/>
        <w:ind w:right="-142"/>
        <w:jc w:val="right"/>
        <w:rPr>
          <w:rFonts w:ascii="Times New Roman" w:hAnsi="Times New Roman" w:cs="Times New Roman"/>
          <w:bCs/>
          <w:sz w:val="24"/>
          <w:szCs w:val="24"/>
        </w:rPr>
      </w:pPr>
      <w:r w:rsidRPr="00FC3528">
        <w:rPr>
          <w:rFonts w:ascii="Times New Roman" w:hAnsi="Times New Roman" w:cs="Times New Roman"/>
          <w:bCs/>
          <w:sz w:val="24"/>
          <w:szCs w:val="24"/>
        </w:rPr>
        <w:t>муниципальным казенным учреждением городского округа Воскресенск</w:t>
      </w:r>
    </w:p>
    <w:p w:rsidR="00FC3528" w:rsidRPr="00FC3528" w:rsidRDefault="00FC3528" w:rsidP="00FC3528">
      <w:pPr>
        <w:spacing w:after="0"/>
        <w:ind w:right="-142"/>
        <w:jc w:val="right"/>
        <w:rPr>
          <w:rFonts w:ascii="Times New Roman" w:hAnsi="Times New Roman" w:cs="Times New Roman"/>
          <w:bCs/>
          <w:sz w:val="24"/>
          <w:szCs w:val="24"/>
        </w:rPr>
      </w:pPr>
      <w:r w:rsidRPr="00FC3528">
        <w:rPr>
          <w:rFonts w:ascii="Times New Roman" w:hAnsi="Times New Roman" w:cs="Times New Roman"/>
          <w:bCs/>
          <w:sz w:val="24"/>
          <w:szCs w:val="24"/>
        </w:rPr>
        <w:t>Московской области «Централизованная бухгалтерия»,</w:t>
      </w:r>
    </w:p>
    <w:p w:rsidR="00FC3528" w:rsidRPr="00FC3528" w:rsidRDefault="00FC3528" w:rsidP="00FC3528">
      <w:pPr>
        <w:spacing w:after="0"/>
        <w:ind w:left="4248" w:right="-142"/>
        <w:jc w:val="right"/>
        <w:rPr>
          <w:rFonts w:ascii="Times New Roman" w:hAnsi="Times New Roman" w:cs="Times New Roman"/>
          <w:sz w:val="24"/>
          <w:szCs w:val="24"/>
        </w:rPr>
      </w:pPr>
      <w:r w:rsidRPr="00FC3528">
        <w:rPr>
          <w:rFonts w:ascii="Times New Roman" w:hAnsi="Times New Roman" w:cs="Times New Roman"/>
          <w:sz w:val="24"/>
          <w:szCs w:val="24"/>
        </w:rPr>
        <w:t xml:space="preserve"> утвержденной приказом от 29.12.2023 №366</w:t>
      </w:r>
    </w:p>
    <w:p w:rsidR="00FC3528" w:rsidRPr="00FC3528" w:rsidRDefault="00FC3528" w:rsidP="00FC3528">
      <w:pPr>
        <w:jc w:val="right"/>
        <w:rPr>
          <w:rFonts w:ascii="Times New Roman" w:hAnsi="Times New Roman" w:cs="Times New Roman"/>
          <w:sz w:val="24"/>
          <w:szCs w:val="24"/>
        </w:rPr>
      </w:pPr>
    </w:p>
    <w:p w:rsidR="00FC3528" w:rsidRPr="00FC3528" w:rsidRDefault="00FC3528" w:rsidP="00FC3528">
      <w:pPr>
        <w:jc w:val="center"/>
        <w:rPr>
          <w:rFonts w:ascii="Times New Roman" w:hAnsi="Times New Roman" w:cs="Times New Roman"/>
          <w:b/>
          <w:sz w:val="24"/>
          <w:szCs w:val="24"/>
        </w:rPr>
      </w:pPr>
      <w:r w:rsidRPr="00FC3528">
        <w:rPr>
          <w:rFonts w:ascii="Times New Roman" w:hAnsi="Times New Roman" w:cs="Times New Roman"/>
          <w:b/>
          <w:sz w:val="24"/>
          <w:szCs w:val="24"/>
        </w:rPr>
        <w:lastRenderedPageBreak/>
        <w:t>Перечень унифицированных форм электронных первичных учетных документов, применяемых для отражения фактов хозяйственной жизни</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984"/>
        <w:gridCol w:w="2410"/>
        <w:gridCol w:w="2693"/>
        <w:gridCol w:w="2410"/>
      </w:tblGrid>
      <w:tr w:rsidR="00FC3528" w:rsidRPr="00FC3528" w:rsidTr="00CB6530">
        <w:trPr>
          <w:trHeight w:val="575"/>
        </w:trPr>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jc w:val="center"/>
              <w:rPr>
                <w:rFonts w:ascii="Times New Roman" w:hAnsi="Times New Roman" w:cs="Times New Roman"/>
                <w:sz w:val="24"/>
                <w:szCs w:val="24"/>
              </w:rPr>
            </w:pPr>
            <w:r w:rsidRPr="00FC3528">
              <w:rPr>
                <w:rFonts w:ascii="Times New Roman" w:hAnsi="Times New Roman" w:cs="Times New Roman"/>
                <w:sz w:val="24"/>
                <w:szCs w:val="24"/>
              </w:rPr>
              <w:t>Форма по ОКУД</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jc w:val="center"/>
              <w:rPr>
                <w:rFonts w:ascii="Times New Roman" w:hAnsi="Times New Roman" w:cs="Times New Roman"/>
                <w:sz w:val="24"/>
                <w:szCs w:val="24"/>
              </w:rPr>
            </w:pPr>
            <w:r w:rsidRPr="00FC3528">
              <w:rPr>
                <w:rFonts w:ascii="Times New Roman" w:hAnsi="Times New Roman" w:cs="Times New Roman"/>
                <w:sz w:val="24"/>
                <w:szCs w:val="24"/>
              </w:rPr>
              <w:t>Наименование документа</w:t>
            </w:r>
          </w:p>
        </w:tc>
        <w:tc>
          <w:tcPr>
            <w:tcW w:w="2410" w:type="dxa"/>
            <w:tcBorders>
              <w:top w:val="single" w:sz="4" w:space="0" w:color="auto"/>
              <w:left w:val="single" w:sz="4" w:space="0" w:color="auto"/>
              <w:bottom w:val="single" w:sz="4" w:space="0" w:color="auto"/>
              <w:right w:val="single" w:sz="4" w:space="0" w:color="auto"/>
            </w:tcBorders>
            <w:hideMark/>
          </w:tcPr>
          <w:p w:rsidR="00FC3528" w:rsidRPr="00FC3528" w:rsidRDefault="00FC3528" w:rsidP="005810C1">
            <w:pPr>
              <w:spacing w:line="276" w:lineRule="auto"/>
              <w:jc w:val="center"/>
              <w:rPr>
                <w:rFonts w:ascii="Times New Roman" w:hAnsi="Times New Roman" w:cs="Times New Roman"/>
                <w:sz w:val="24"/>
                <w:szCs w:val="24"/>
              </w:rPr>
            </w:pPr>
            <w:r w:rsidRPr="00FC3528">
              <w:rPr>
                <w:rFonts w:ascii="Times New Roman" w:hAnsi="Times New Roman" w:cs="Times New Roman"/>
                <w:sz w:val="24"/>
                <w:szCs w:val="24"/>
              </w:rPr>
              <w:t>Факт хозяйственной жизни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jc w:val="center"/>
              <w:rPr>
                <w:rFonts w:ascii="Times New Roman" w:hAnsi="Times New Roman" w:cs="Times New Roman"/>
                <w:sz w:val="24"/>
                <w:szCs w:val="24"/>
              </w:rPr>
            </w:pPr>
            <w:r w:rsidRPr="00FC3528">
              <w:rPr>
                <w:rFonts w:ascii="Times New Roman" w:hAnsi="Times New Roman" w:cs="Times New Roman"/>
                <w:sz w:val="24"/>
                <w:szCs w:val="24"/>
              </w:rPr>
              <w:t>Документ-основание для формирования</w:t>
            </w:r>
            <w:r w:rsidRPr="00FC3528">
              <w:rPr>
                <w:rFonts w:ascii="Times New Roman" w:hAnsi="Times New Roman" w:cs="Times New Roman"/>
                <w:b/>
                <w:sz w:val="24"/>
                <w:szCs w:val="24"/>
              </w:rPr>
              <w:t xml:space="preserve"> </w:t>
            </w:r>
            <w:r w:rsidRPr="00FC3528">
              <w:rPr>
                <w:rFonts w:ascii="Times New Roman" w:hAnsi="Times New Roman" w:cs="Times New Roman"/>
                <w:sz w:val="24"/>
                <w:szCs w:val="24"/>
              </w:rPr>
              <w:t xml:space="preserve">электронных первичных учетных документов </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jc w:val="center"/>
              <w:rPr>
                <w:rFonts w:ascii="Times New Roman" w:hAnsi="Times New Roman" w:cs="Times New Roman"/>
                <w:sz w:val="24"/>
                <w:szCs w:val="24"/>
              </w:rPr>
            </w:pPr>
            <w:r w:rsidRPr="00FC3528">
              <w:rPr>
                <w:rFonts w:ascii="Times New Roman" w:hAnsi="Times New Roman" w:cs="Times New Roman"/>
                <w:sz w:val="24"/>
                <w:szCs w:val="24"/>
              </w:rPr>
              <w:t>Отражение в бухгалтерском учете</w:t>
            </w:r>
          </w:p>
        </w:tc>
      </w:tr>
      <w:tr w:rsidR="00FC3528" w:rsidRPr="00FC3528" w:rsidTr="00CB6530">
        <w:trPr>
          <w:trHeight w:val="9420"/>
        </w:trPr>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i/>
                <w:sz w:val="24"/>
                <w:szCs w:val="24"/>
              </w:rPr>
            </w:pPr>
            <w:r w:rsidRPr="00FC3528">
              <w:rPr>
                <w:rFonts w:ascii="Times New Roman" w:hAnsi="Times New Roman" w:cs="Times New Roman"/>
                <w:sz w:val="24"/>
                <w:szCs w:val="24"/>
              </w:rPr>
              <w:t>0510448</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Акт о приеме-передаче объектов нефинансовых активов</w:t>
            </w:r>
          </w:p>
        </w:tc>
        <w:tc>
          <w:tcPr>
            <w:tcW w:w="2410" w:type="dxa"/>
            <w:tcBorders>
              <w:top w:val="single" w:sz="4" w:space="0" w:color="auto"/>
              <w:left w:val="single" w:sz="4" w:space="0" w:color="auto"/>
              <w:bottom w:val="single" w:sz="4" w:space="0" w:color="auto"/>
              <w:right w:val="single" w:sz="4" w:space="0" w:color="auto"/>
            </w:tcBorders>
            <w:hideMark/>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i/>
                <w:sz w:val="24"/>
                <w:szCs w:val="24"/>
              </w:rPr>
              <w:t xml:space="preserve">Безвозмездная передача объектов нефинансовых активов и капвложений, в </w:t>
            </w:r>
            <w:proofErr w:type="spellStart"/>
            <w:r w:rsidRPr="00FC3528">
              <w:rPr>
                <w:rFonts w:ascii="Times New Roman" w:hAnsi="Times New Roman" w:cs="Times New Roman"/>
                <w:i/>
                <w:sz w:val="24"/>
                <w:szCs w:val="24"/>
              </w:rPr>
              <w:t>т.ч</w:t>
            </w:r>
            <w:proofErr w:type="spellEnd"/>
            <w:r w:rsidRPr="00FC3528">
              <w:rPr>
                <w:rFonts w:ascii="Times New Roman" w:hAnsi="Times New Roman" w:cs="Times New Roman"/>
                <w:i/>
                <w:sz w:val="24"/>
                <w:szCs w:val="24"/>
              </w:rPr>
              <w:t>.</w:t>
            </w:r>
            <w:r w:rsidRPr="00FC3528">
              <w:rPr>
                <w:rFonts w:ascii="Times New Roman" w:hAnsi="Times New Roman" w:cs="Times New Roman"/>
                <w:sz w:val="24"/>
                <w:szCs w:val="24"/>
              </w:rPr>
              <w:t>:</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при централизованном снабжении</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передаче имущества в казну</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изъятие НФА собственником</w:t>
            </w:r>
          </w:p>
          <w:p w:rsidR="00FC3528" w:rsidRPr="00FC3528" w:rsidRDefault="00FC3528" w:rsidP="005810C1">
            <w:pPr>
              <w:pBdr>
                <w:bottom w:val="single" w:sz="4" w:space="1" w:color="auto"/>
              </w:pBdr>
              <w:rPr>
                <w:rFonts w:ascii="Times New Roman" w:hAnsi="Times New Roman" w:cs="Times New Roman"/>
                <w:sz w:val="24"/>
                <w:szCs w:val="24"/>
              </w:rPr>
            </w:pPr>
            <w:r w:rsidRPr="00FC3528">
              <w:rPr>
                <w:rFonts w:ascii="Times New Roman" w:hAnsi="Times New Roman" w:cs="Times New Roman"/>
                <w:sz w:val="24"/>
                <w:szCs w:val="24"/>
              </w:rPr>
              <w:t xml:space="preserve">     поступление НФА от иных организаций</w:t>
            </w:r>
          </w:p>
          <w:p w:rsidR="00FC3528" w:rsidRPr="00FC3528" w:rsidRDefault="00FC3528" w:rsidP="005810C1">
            <w:pPr>
              <w:ind w:firstLine="34"/>
              <w:rPr>
                <w:rFonts w:ascii="Times New Roman" w:hAnsi="Times New Roman" w:cs="Times New Roman"/>
                <w:sz w:val="24"/>
                <w:szCs w:val="24"/>
              </w:rPr>
            </w:pPr>
            <w:r w:rsidRPr="00FC3528">
              <w:rPr>
                <w:rFonts w:ascii="Times New Roman" w:hAnsi="Times New Roman" w:cs="Times New Roman"/>
                <w:sz w:val="24"/>
                <w:szCs w:val="24"/>
              </w:rPr>
              <w:t xml:space="preserve">    </w:t>
            </w:r>
            <w:r w:rsidRPr="00FC3528">
              <w:rPr>
                <w:rFonts w:ascii="Times New Roman" w:hAnsi="Times New Roman" w:cs="Times New Roman"/>
                <w:i/>
                <w:sz w:val="24"/>
                <w:szCs w:val="24"/>
              </w:rPr>
              <w:t>оприходование</w:t>
            </w:r>
            <w:r w:rsidRPr="00FC3528">
              <w:rPr>
                <w:rFonts w:ascii="Times New Roman" w:hAnsi="Times New Roman" w:cs="Times New Roman"/>
                <w:sz w:val="24"/>
                <w:szCs w:val="24"/>
              </w:rPr>
              <w:t>:</w:t>
            </w:r>
          </w:p>
          <w:p w:rsidR="00FC3528" w:rsidRPr="00FC3528" w:rsidRDefault="00FC3528" w:rsidP="005810C1">
            <w:pPr>
              <w:ind w:firstLine="34"/>
              <w:rPr>
                <w:rFonts w:ascii="Times New Roman" w:hAnsi="Times New Roman" w:cs="Times New Roman"/>
                <w:sz w:val="24"/>
                <w:szCs w:val="24"/>
              </w:rPr>
            </w:pPr>
            <w:r w:rsidRPr="00FC3528">
              <w:rPr>
                <w:rFonts w:ascii="Times New Roman" w:hAnsi="Times New Roman" w:cs="Times New Roman"/>
                <w:sz w:val="24"/>
                <w:szCs w:val="24"/>
              </w:rPr>
              <w:t xml:space="preserve">     неучтенных материальных ценностей, выявленных при инвентаризации, </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полученных при демонтаже, ремонте, ликвидации (металлолом)</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возмещение ущерба в натуральной форме    </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принятие самостоятельных ОС при </w:t>
            </w:r>
            <w:proofErr w:type="spellStart"/>
            <w:r w:rsidRPr="00FC3528">
              <w:rPr>
                <w:rFonts w:ascii="Times New Roman" w:hAnsi="Times New Roman" w:cs="Times New Roman"/>
                <w:sz w:val="24"/>
                <w:szCs w:val="24"/>
              </w:rPr>
              <w:t>разукомплектации</w:t>
            </w:r>
            <w:proofErr w:type="spellEnd"/>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Постановление,</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Распоряжение,</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 (ОКУД 0509211,0509215,0509216-в формате </w:t>
            </w:r>
            <w:r w:rsidRPr="00FC3528">
              <w:rPr>
                <w:rFonts w:ascii="Times New Roman" w:hAnsi="Times New Roman" w:cs="Times New Roman"/>
                <w:sz w:val="24"/>
                <w:szCs w:val="24"/>
                <w:lang w:val="en-US"/>
              </w:rPr>
              <w:t>PDF</w:t>
            </w:r>
            <w:r w:rsidRPr="00FC3528">
              <w:rPr>
                <w:rFonts w:ascii="Times New Roman" w:hAnsi="Times New Roman" w:cs="Times New Roman"/>
                <w:sz w:val="24"/>
                <w:szCs w:val="24"/>
              </w:rPr>
              <w:t xml:space="preserve"> прикрепляются к Акту)</w:t>
            </w: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pBdr>
                <w:bottom w:val="single" w:sz="4" w:space="1" w:color="auto"/>
              </w:pBdr>
              <w:spacing w:line="276" w:lineRule="auto"/>
              <w:rPr>
                <w:rFonts w:ascii="Times New Roman" w:hAnsi="Times New Roman" w:cs="Times New Roman"/>
                <w:sz w:val="24"/>
                <w:szCs w:val="24"/>
              </w:rPr>
            </w:pPr>
          </w:p>
          <w:p w:rsidR="00FC3528" w:rsidRPr="00FC3528" w:rsidRDefault="00FC3528" w:rsidP="005810C1">
            <w:pPr>
              <w:pBdr>
                <w:bottom w:val="single" w:sz="4" w:space="1" w:color="auto"/>
              </w:pBd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Форма по ОКУД: 0510466, 0504103,0510435</w:t>
            </w:r>
          </w:p>
        </w:tc>
        <w:tc>
          <w:tcPr>
            <w:tcW w:w="2410" w:type="dxa"/>
            <w:tcBorders>
              <w:top w:val="single" w:sz="4" w:space="0" w:color="auto"/>
              <w:left w:val="single" w:sz="4" w:space="0" w:color="auto"/>
              <w:bottom w:val="single" w:sz="4" w:space="0" w:color="auto"/>
              <w:right w:val="single" w:sz="4" w:space="0" w:color="auto"/>
            </w:tcBorders>
          </w:tcPr>
          <w:p w:rsidR="00FC3528" w:rsidRDefault="00FC3528" w:rsidP="005810C1">
            <w:pPr>
              <w:pBdr>
                <w:bottom w:val="single" w:sz="4" w:space="1" w:color="auto"/>
              </w:pBdr>
              <w:spacing w:line="276" w:lineRule="auto"/>
              <w:rPr>
                <w:rFonts w:ascii="Times New Roman" w:hAnsi="Times New Roman" w:cs="Times New Roman"/>
                <w:sz w:val="24"/>
                <w:szCs w:val="24"/>
              </w:rPr>
            </w:pPr>
            <w:r w:rsidRPr="00FC3528">
              <w:rPr>
                <w:rFonts w:ascii="Times New Roman" w:hAnsi="Times New Roman" w:cs="Times New Roman"/>
                <w:sz w:val="24"/>
                <w:szCs w:val="24"/>
              </w:rPr>
              <w:t>Двусторонне формирование Акта (при наличии технической возможности подписания документа электронными подписями передающей и принимающей стороной)</w:t>
            </w:r>
          </w:p>
          <w:p w:rsidR="0048583B" w:rsidRPr="00FC3528" w:rsidRDefault="0048583B" w:rsidP="005810C1">
            <w:pPr>
              <w:pBdr>
                <w:bottom w:val="single" w:sz="4" w:space="1" w:color="auto"/>
              </w:pBdr>
              <w:spacing w:line="276" w:lineRule="auto"/>
              <w:rPr>
                <w:rFonts w:ascii="Times New Roman" w:hAnsi="Times New Roman" w:cs="Times New Roman"/>
                <w:sz w:val="24"/>
                <w:szCs w:val="24"/>
              </w:rPr>
            </w:pPr>
          </w:p>
          <w:p w:rsidR="00FC3528" w:rsidRPr="00FC3528" w:rsidRDefault="00FC3528" w:rsidP="005810C1">
            <w:pPr>
              <w:pBdr>
                <w:bottom w:val="single" w:sz="4" w:space="1" w:color="auto"/>
              </w:pBdr>
              <w:spacing w:line="276" w:lineRule="auto"/>
              <w:rPr>
                <w:rFonts w:ascii="Times New Roman" w:hAnsi="Times New Roman" w:cs="Times New Roman"/>
                <w:sz w:val="24"/>
                <w:szCs w:val="24"/>
              </w:rPr>
            </w:pPr>
          </w:p>
          <w:p w:rsidR="00FC3528" w:rsidRPr="00FC3528" w:rsidRDefault="00FC3528" w:rsidP="005810C1">
            <w:pPr>
              <w:pBdr>
                <w:bottom w:val="single" w:sz="4" w:space="1" w:color="auto"/>
              </w:pBd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Ак оформляется в одностороннем порядке</w:t>
            </w: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0510452</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приемки товаров, работ, услуг</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i/>
                <w:sz w:val="24"/>
                <w:szCs w:val="24"/>
              </w:rPr>
            </w:pPr>
            <w:r w:rsidRPr="00FC3528">
              <w:rPr>
                <w:rFonts w:ascii="Times New Roman" w:hAnsi="Times New Roman" w:cs="Times New Roman"/>
                <w:sz w:val="24"/>
                <w:szCs w:val="24"/>
              </w:rPr>
              <w:t xml:space="preserve">Приемка поставленных товаров, выполненных работ, оказанных услуг по контрактам, информация о </w:t>
            </w:r>
            <w:r w:rsidRPr="00FC3528">
              <w:rPr>
                <w:rFonts w:ascii="Times New Roman" w:hAnsi="Times New Roman" w:cs="Times New Roman"/>
                <w:sz w:val="24"/>
                <w:szCs w:val="24"/>
              </w:rPr>
              <w:lastRenderedPageBreak/>
              <w:t xml:space="preserve">которых не размещается в реестре контрактов на ЕИС (в </w:t>
            </w:r>
            <w:proofErr w:type="spellStart"/>
            <w:r w:rsidRPr="00FC3528">
              <w:rPr>
                <w:rFonts w:ascii="Times New Roman" w:hAnsi="Times New Roman" w:cs="Times New Roman"/>
                <w:sz w:val="24"/>
                <w:szCs w:val="24"/>
              </w:rPr>
              <w:t>т.ч</w:t>
            </w:r>
            <w:proofErr w:type="spellEnd"/>
            <w:r w:rsidRPr="00FC3528">
              <w:rPr>
                <w:rFonts w:ascii="Times New Roman" w:hAnsi="Times New Roman" w:cs="Times New Roman"/>
                <w:sz w:val="24"/>
                <w:szCs w:val="24"/>
              </w:rPr>
              <w:t xml:space="preserve">. количественное и качественное расхождение, несоответствие ассортимента материальных ценностей, целостность пломб и упаковок при транспортировке) </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lastRenderedPageBreak/>
              <w:t>товарная накладная, акт выполненных работ, акт сдачи –приемки оказанных услуг и т.д.</w:t>
            </w: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возврат ценностей, не соответствующих качественным характеристикам и (или) несоответствия ассортимента-на основании ф.0510458</w:t>
            </w:r>
          </w:p>
          <w:p w:rsidR="00FC3528" w:rsidRPr="00FC3528" w:rsidRDefault="00FC3528" w:rsidP="005810C1">
            <w:pPr>
              <w:spacing w:line="276" w:lineRule="auto"/>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i/>
                <w:sz w:val="24"/>
                <w:szCs w:val="24"/>
              </w:rPr>
              <w:lastRenderedPageBreak/>
              <w:t xml:space="preserve">Акт (ф.0510452) оформляется ответственным исполнителем из состава приемочной комиссии учреждения или </w:t>
            </w:r>
            <w:r w:rsidRPr="00FC3528">
              <w:rPr>
                <w:rFonts w:ascii="Times New Roman" w:hAnsi="Times New Roman" w:cs="Times New Roman"/>
                <w:i/>
                <w:sz w:val="24"/>
                <w:szCs w:val="24"/>
              </w:rPr>
              <w:lastRenderedPageBreak/>
              <w:t>иным уполномоченным лицом в одностороннем порядке на основании документа «поступление услуг, работ» (если условиями договора приемка осуществляется без присутствия поставщика (подрядчика, исполнителя) и подписание Акта приемки условиями договора не предусмотрено) с обязательной отправкой Акта контрагенту. Скан- копия Акта, сформированная на бумажном носителе, подписывается контрагентом в электронном виде с применением ЭЦП в рамках ЭДО между заказчиком и поставщиком (подрядчиком, исполнителем).</w:t>
            </w: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lastRenderedPageBreak/>
              <w:t>0510452</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приемки товаров, работ, услуг</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Приемка поставленных товаров, выполненных работ, оказанных услуг по контрактам, информация о которых не размещается в реестре контрактов на ЕИС </w:t>
            </w:r>
            <w:r w:rsidRPr="00FC3528">
              <w:rPr>
                <w:rFonts w:ascii="Times New Roman" w:hAnsi="Times New Roman" w:cs="Times New Roman"/>
                <w:b/>
                <w:sz w:val="24"/>
                <w:szCs w:val="24"/>
              </w:rPr>
              <w:t>(централизованное снабжение),</w:t>
            </w:r>
            <w:r w:rsidRPr="00FC3528">
              <w:rPr>
                <w:rFonts w:ascii="Times New Roman" w:hAnsi="Times New Roman" w:cs="Times New Roman"/>
                <w:sz w:val="24"/>
                <w:szCs w:val="24"/>
              </w:rPr>
              <w:t xml:space="preserve"> с отражением суммы принятых денежных обязательств Заказчика в день подписания документа в ЕИС (ПИК ЕАСУЗ)</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товарная накладная, акт выполненных работ, акт сдачи –приемки оказанных услуг и т.д.</w:t>
            </w:r>
          </w:p>
        </w:tc>
        <w:tc>
          <w:tcPr>
            <w:tcW w:w="2410" w:type="dxa"/>
            <w:vMerge/>
            <w:tcBorders>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0510450</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Накладная на внутреннее перемещение объектов нефинансовых активов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Внутреннее перемещение основных средств, прав пользования активами.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Служебная записка, приказ</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0510451</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Требование-накладная</w:t>
            </w:r>
          </w:p>
        </w:tc>
        <w:tc>
          <w:tcPr>
            <w:tcW w:w="2410" w:type="dxa"/>
            <w:tcBorders>
              <w:top w:val="single" w:sz="4" w:space="0" w:color="auto"/>
              <w:left w:val="single" w:sz="4" w:space="0" w:color="auto"/>
              <w:bottom w:val="single" w:sz="4" w:space="0" w:color="auto"/>
              <w:right w:val="single" w:sz="4" w:space="0" w:color="auto"/>
            </w:tcBorders>
            <w:hideMark/>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100 % амортизация- при передаче в эксплуатацию объектов основных средств, перемещение материальных запасов, БСО, при </w:t>
            </w:r>
            <w:r w:rsidRPr="00FC3528">
              <w:rPr>
                <w:rFonts w:ascii="Times New Roman" w:hAnsi="Times New Roman" w:cs="Times New Roman"/>
                <w:sz w:val="24"/>
                <w:szCs w:val="24"/>
              </w:rPr>
              <w:lastRenderedPageBreak/>
              <w:t>выдаче продуктов со склада</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jc w:val="both"/>
              <w:rPr>
                <w:rFonts w:ascii="Times New Roman" w:hAnsi="Times New Roman" w:cs="Times New Roman"/>
                <w:sz w:val="24"/>
                <w:szCs w:val="24"/>
              </w:rPr>
            </w:pPr>
            <w:r w:rsidRPr="00FC3528">
              <w:rPr>
                <w:rFonts w:ascii="Times New Roman" w:hAnsi="Times New Roman" w:cs="Times New Roman"/>
                <w:sz w:val="24"/>
                <w:szCs w:val="24"/>
              </w:rPr>
              <w:lastRenderedPageBreak/>
              <w:t>служебная записка,</w:t>
            </w:r>
          </w:p>
          <w:p w:rsidR="00FC3528" w:rsidRPr="00FC3528" w:rsidRDefault="00FC3528" w:rsidP="005810C1">
            <w:pPr>
              <w:spacing w:line="276" w:lineRule="auto"/>
              <w:jc w:val="both"/>
              <w:rPr>
                <w:rFonts w:ascii="Times New Roman" w:hAnsi="Times New Roman" w:cs="Times New Roman"/>
                <w:sz w:val="24"/>
                <w:szCs w:val="24"/>
              </w:rPr>
            </w:pPr>
            <w:r w:rsidRPr="00FC3528">
              <w:rPr>
                <w:rFonts w:ascii="Times New Roman" w:hAnsi="Times New Roman" w:cs="Times New Roman"/>
                <w:sz w:val="24"/>
                <w:szCs w:val="24"/>
              </w:rPr>
              <w:t xml:space="preserve">приказ об утверждении норматива расходов МЗ, </w:t>
            </w:r>
          </w:p>
          <w:p w:rsidR="00FC3528" w:rsidRPr="00FC3528" w:rsidRDefault="00FC3528" w:rsidP="005810C1">
            <w:pPr>
              <w:spacing w:line="276" w:lineRule="auto"/>
              <w:jc w:val="both"/>
              <w:rPr>
                <w:rFonts w:ascii="Times New Roman" w:hAnsi="Times New Roman" w:cs="Times New Roman"/>
                <w:sz w:val="24"/>
                <w:szCs w:val="24"/>
              </w:rPr>
            </w:pPr>
            <w:r w:rsidRPr="00FC3528">
              <w:rPr>
                <w:rFonts w:ascii="Times New Roman" w:hAnsi="Times New Roman" w:cs="Times New Roman"/>
                <w:sz w:val="24"/>
                <w:szCs w:val="24"/>
              </w:rPr>
              <w:t>меню-раскладка</w:t>
            </w:r>
          </w:p>
        </w:tc>
        <w:tc>
          <w:tcPr>
            <w:tcW w:w="2410" w:type="dxa"/>
            <w:tcBorders>
              <w:top w:val="single" w:sz="4" w:space="0" w:color="auto"/>
              <w:left w:val="single" w:sz="4" w:space="0" w:color="auto"/>
              <w:bottom w:val="single" w:sz="4" w:space="0" w:color="auto"/>
              <w:right w:val="single" w:sz="4" w:space="0" w:color="auto"/>
            </w:tcBorders>
            <w:hideMark/>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lastRenderedPageBreak/>
              <w:t>0510454</w:t>
            </w:r>
          </w:p>
        </w:tc>
        <w:tc>
          <w:tcPr>
            <w:tcW w:w="1984" w:type="dxa"/>
            <w:tcBorders>
              <w:top w:val="single" w:sz="4" w:space="0" w:color="auto"/>
              <w:left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о списании объектов нефинансовых активов (кроме транспортных средств)</w:t>
            </w:r>
          </w:p>
        </w:tc>
        <w:tc>
          <w:tcPr>
            <w:tcW w:w="2410" w:type="dxa"/>
            <w:tcBorders>
              <w:top w:val="single" w:sz="4" w:space="0" w:color="auto"/>
              <w:left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Решение комиссии по поступлению и выбытию активов- о необходимости списания объектов ОС, НМА, НПА, объектов имущества казны, прав пользования НМА:</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-в случае утраты потребительских свойств; </w:t>
            </w: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-при выявлении недостачи (хищении)</w:t>
            </w: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по результатам инвентаризации</w:t>
            </w: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DE5068" w:rsidRDefault="00DE5068" w:rsidP="005810C1">
            <w:pPr>
              <w:rPr>
                <w:rFonts w:ascii="Times New Roman" w:hAnsi="Times New Roman" w:cs="Times New Roman"/>
                <w:sz w:val="24"/>
                <w:szCs w:val="24"/>
              </w:rPr>
            </w:pPr>
          </w:p>
          <w:p w:rsidR="00DE5068" w:rsidRDefault="00DE5068" w:rsidP="005810C1">
            <w:pPr>
              <w:rPr>
                <w:rFonts w:ascii="Times New Roman" w:hAnsi="Times New Roman" w:cs="Times New Roman"/>
                <w:sz w:val="24"/>
                <w:szCs w:val="24"/>
              </w:rPr>
            </w:pPr>
          </w:p>
          <w:p w:rsidR="00CB6530"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-в связи с гибелью, уничтожением в результате стихийных бедствий и ЧС</w:t>
            </w:r>
          </w:p>
          <w:p w:rsidR="00DE5068" w:rsidRDefault="00DE506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-объектов незавершенного строительства, </w:t>
            </w: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tc>
        <w:tc>
          <w:tcPr>
            <w:tcW w:w="2693" w:type="dxa"/>
            <w:tcBorders>
              <w:top w:val="single" w:sz="4" w:space="0" w:color="auto"/>
              <w:left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В соответствии с Порядком списания имущества, находящегося в муниципальной собственности ГО Воскресенск МО</w:t>
            </w: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CB6530">
            <w:pPr>
              <w:spacing w:after="0" w:line="276" w:lineRule="auto"/>
              <w:rPr>
                <w:rFonts w:ascii="Times New Roman" w:hAnsi="Times New Roman" w:cs="Times New Roman"/>
                <w:sz w:val="24"/>
                <w:szCs w:val="24"/>
              </w:rPr>
            </w:pPr>
            <w:r w:rsidRPr="00FC3528">
              <w:rPr>
                <w:rFonts w:ascii="Times New Roman" w:hAnsi="Times New Roman" w:cs="Times New Roman"/>
                <w:sz w:val="24"/>
                <w:szCs w:val="24"/>
              </w:rPr>
              <w:t>акт осмотра</w:t>
            </w:r>
          </w:p>
          <w:p w:rsidR="00FC3528" w:rsidRPr="00FC3528" w:rsidRDefault="00FC3528" w:rsidP="00CB6530">
            <w:pPr>
              <w:spacing w:after="0" w:line="276" w:lineRule="auto"/>
              <w:rPr>
                <w:rFonts w:ascii="Times New Roman" w:hAnsi="Times New Roman" w:cs="Times New Roman"/>
                <w:sz w:val="24"/>
                <w:szCs w:val="24"/>
              </w:rPr>
            </w:pPr>
            <w:r w:rsidRPr="00FC3528">
              <w:rPr>
                <w:rFonts w:ascii="Times New Roman" w:hAnsi="Times New Roman" w:cs="Times New Roman"/>
                <w:sz w:val="24"/>
                <w:szCs w:val="24"/>
              </w:rPr>
              <w:t>нефинансовых активов</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техническое заключение </w:t>
            </w:r>
          </w:p>
          <w:p w:rsidR="00DE506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независимого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специалиста о </w:t>
            </w:r>
          </w:p>
          <w:p w:rsidR="00CB6530"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состоянии объектов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имущества,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подлежащих списанию</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 с указанием конкретных</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 причин выхода из строя </w:t>
            </w:r>
          </w:p>
          <w:p w:rsidR="00CB6530"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объектов (в случае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отсутствия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работников, обладающих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специальными знаниями); </w:t>
            </w:r>
          </w:p>
          <w:p w:rsidR="00FC3528" w:rsidRPr="00FC3528" w:rsidRDefault="00FC3528" w:rsidP="00CB6530">
            <w:pPr>
              <w:spacing w:after="0" w:line="276" w:lineRule="auto"/>
              <w:jc w:val="both"/>
              <w:rPr>
                <w:rFonts w:ascii="Times New Roman" w:hAnsi="Times New Roman" w:cs="Times New Roman"/>
                <w:sz w:val="24"/>
                <w:szCs w:val="24"/>
              </w:rPr>
            </w:pPr>
            <w:r w:rsidRPr="00FC3528">
              <w:rPr>
                <w:rFonts w:ascii="Times New Roman" w:hAnsi="Times New Roman" w:cs="Times New Roman"/>
                <w:sz w:val="24"/>
                <w:szCs w:val="24"/>
              </w:rPr>
              <w:t>Акт об утилизации ОКУД 0510435</w:t>
            </w:r>
          </w:p>
          <w:p w:rsidR="00FC3528" w:rsidRPr="00FC3528" w:rsidRDefault="00FC3528" w:rsidP="00CB6530">
            <w:pPr>
              <w:spacing w:after="0" w:line="276" w:lineRule="auto"/>
              <w:rPr>
                <w:rFonts w:ascii="Times New Roman" w:hAnsi="Times New Roman" w:cs="Times New Roman"/>
                <w:sz w:val="24"/>
                <w:szCs w:val="24"/>
              </w:rPr>
            </w:pPr>
          </w:p>
          <w:p w:rsidR="00FC3528" w:rsidRPr="00FC3528" w:rsidRDefault="00FC3528" w:rsidP="00CB6530">
            <w:pPr>
              <w:spacing w:after="0" w:line="276" w:lineRule="auto"/>
              <w:rPr>
                <w:rFonts w:ascii="Times New Roman" w:hAnsi="Times New Roman" w:cs="Times New Roman"/>
                <w:sz w:val="24"/>
                <w:szCs w:val="24"/>
              </w:rPr>
            </w:pPr>
            <w:r w:rsidRPr="00FC3528">
              <w:rPr>
                <w:rFonts w:ascii="Times New Roman" w:hAnsi="Times New Roman" w:cs="Times New Roman"/>
                <w:sz w:val="24"/>
                <w:szCs w:val="24"/>
              </w:rPr>
              <w:t>документы, подтверждающие данные обстоятельства</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При выявлении недостач -форма по ОКУД 0510466,</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в случае утраты потребительских свойств по результатам инвентаризации- форма по ОКУД 0510466, 0510440</w:t>
            </w:r>
            <w:r w:rsidR="00DE5068">
              <w:rPr>
                <w:rFonts w:ascii="Times New Roman" w:hAnsi="Times New Roman" w:cs="Times New Roman"/>
                <w:sz w:val="24"/>
                <w:szCs w:val="24"/>
              </w:rPr>
              <w:t xml:space="preserve"> (родительский документ)</w:t>
            </w:r>
            <w:r w:rsidRPr="00FC3528">
              <w:rPr>
                <w:rFonts w:ascii="Times New Roman" w:hAnsi="Times New Roman" w:cs="Times New Roman"/>
                <w:sz w:val="24"/>
                <w:szCs w:val="24"/>
              </w:rPr>
              <w:t xml:space="preserve"> одновременно с Актом об утилизации ОКУД 0510435;</w:t>
            </w:r>
          </w:p>
          <w:p w:rsidR="00DE5068" w:rsidRDefault="00DE506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ф.0510466, документы, подтверждающие данные обстоятельства</w:t>
            </w:r>
          </w:p>
          <w:p w:rsid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ф.0510466,</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Решение о списании объекта незавершенного строительства, ф.0509211, ф.0503190,0503790, выписка из ЕГРН</w:t>
            </w:r>
          </w:p>
        </w:tc>
        <w:tc>
          <w:tcPr>
            <w:tcW w:w="2410" w:type="dxa"/>
            <w:tcBorders>
              <w:top w:val="single" w:sz="4" w:space="0" w:color="auto"/>
              <w:left w:val="single" w:sz="4" w:space="0" w:color="auto"/>
              <w:bottom w:val="single" w:sz="4" w:space="0" w:color="auto"/>
              <w:right w:val="single" w:sz="4" w:space="0" w:color="auto"/>
            </w:tcBorders>
          </w:tcPr>
          <w:p w:rsid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Если решение о списании имущества требует согласования с собственником имущества, Акт утверждается руководителем учреждения только после согласования с собственником или учредит</w:t>
            </w:r>
            <w:r w:rsidR="00CB6530">
              <w:rPr>
                <w:rFonts w:ascii="Times New Roman" w:hAnsi="Times New Roman" w:cs="Times New Roman"/>
                <w:sz w:val="24"/>
                <w:szCs w:val="24"/>
              </w:rPr>
              <w:t>е</w:t>
            </w:r>
            <w:r w:rsidRPr="00FC3528">
              <w:rPr>
                <w:rFonts w:ascii="Times New Roman" w:hAnsi="Times New Roman" w:cs="Times New Roman"/>
                <w:sz w:val="24"/>
                <w:szCs w:val="24"/>
              </w:rPr>
              <w:t>лем</w:t>
            </w: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Pr="00DE5068" w:rsidRDefault="00DE5068" w:rsidP="00DE5068">
            <w:pPr>
              <w:spacing w:line="276" w:lineRule="auto"/>
              <w:rPr>
                <w:rFonts w:ascii="Times New Roman" w:hAnsi="Times New Roman" w:cs="Times New Roman"/>
                <w:sz w:val="24"/>
                <w:szCs w:val="24"/>
              </w:rPr>
            </w:pPr>
            <w:r w:rsidRPr="00DE5068">
              <w:rPr>
                <w:rFonts w:ascii="Times New Roman" w:hAnsi="Times New Roman" w:cs="Times New Roman"/>
                <w:sz w:val="24"/>
                <w:szCs w:val="24"/>
              </w:rPr>
              <w:t xml:space="preserve">Выбытие с балансового учета и </w:t>
            </w:r>
            <w:r>
              <w:rPr>
                <w:rFonts w:ascii="Times New Roman" w:hAnsi="Times New Roman" w:cs="Times New Roman"/>
                <w:sz w:val="24"/>
                <w:szCs w:val="24"/>
              </w:rPr>
              <w:t>отражение</w:t>
            </w:r>
            <w:r w:rsidRPr="00DE5068">
              <w:rPr>
                <w:rFonts w:ascii="Times New Roman" w:hAnsi="Times New Roman" w:cs="Times New Roman"/>
                <w:sz w:val="24"/>
                <w:szCs w:val="24"/>
              </w:rPr>
              <w:t xml:space="preserve"> на </w:t>
            </w:r>
            <w:proofErr w:type="spellStart"/>
            <w:r w:rsidRPr="00DE5068">
              <w:rPr>
                <w:rFonts w:ascii="Times New Roman" w:hAnsi="Times New Roman" w:cs="Times New Roman"/>
                <w:sz w:val="24"/>
                <w:szCs w:val="24"/>
              </w:rPr>
              <w:t>забалансов</w:t>
            </w:r>
            <w:r>
              <w:rPr>
                <w:rFonts w:ascii="Times New Roman" w:hAnsi="Times New Roman" w:cs="Times New Roman"/>
                <w:sz w:val="24"/>
                <w:szCs w:val="24"/>
              </w:rPr>
              <w:t>ом</w:t>
            </w:r>
            <w:proofErr w:type="spellEnd"/>
            <w:r w:rsidRPr="00DE5068">
              <w:rPr>
                <w:rFonts w:ascii="Times New Roman" w:hAnsi="Times New Roman" w:cs="Times New Roman"/>
                <w:sz w:val="24"/>
                <w:szCs w:val="24"/>
              </w:rPr>
              <w:t xml:space="preserve"> сче</w:t>
            </w:r>
            <w:r>
              <w:rPr>
                <w:rFonts w:ascii="Times New Roman" w:hAnsi="Times New Roman" w:cs="Times New Roman"/>
                <w:sz w:val="24"/>
                <w:szCs w:val="24"/>
              </w:rPr>
              <w:t>те</w:t>
            </w:r>
            <w:r w:rsidRPr="00DE5068">
              <w:rPr>
                <w:rFonts w:ascii="Times New Roman" w:hAnsi="Times New Roman" w:cs="Times New Roman"/>
                <w:sz w:val="24"/>
                <w:szCs w:val="24"/>
              </w:rPr>
              <w:t xml:space="preserve"> 02</w:t>
            </w: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Pr="00FC3528" w:rsidRDefault="00DE5068" w:rsidP="005810C1">
            <w:pPr>
              <w:spacing w:line="276" w:lineRule="auto"/>
              <w:rPr>
                <w:rFonts w:ascii="Times New Roman" w:hAnsi="Times New Roman" w:cs="Times New Roman"/>
                <w:sz w:val="24"/>
                <w:szCs w:val="24"/>
              </w:rPr>
            </w:pPr>
          </w:p>
        </w:tc>
      </w:tr>
      <w:tr w:rsidR="00FC3528" w:rsidRPr="00FC3528" w:rsidTr="00CB6530">
        <w:tc>
          <w:tcPr>
            <w:tcW w:w="1277" w:type="dxa"/>
            <w:tcBorders>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0510456</w:t>
            </w:r>
          </w:p>
        </w:tc>
        <w:tc>
          <w:tcPr>
            <w:tcW w:w="1984" w:type="dxa"/>
            <w:tcBorders>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о списании транспортного средства</w:t>
            </w:r>
          </w:p>
        </w:tc>
        <w:tc>
          <w:tcPr>
            <w:tcW w:w="2410" w:type="dxa"/>
            <w:tcBorders>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Решение комиссии по поступлению и выбытию активов о необходимости списания объектов ОС:</w:t>
            </w:r>
          </w:p>
          <w:p w:rsidR="00CB6530" w:rsidRDefault="00CB6530"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-в случае утраты потребительских свойств; </w:t>
            </w: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при выявлении недостачи (хищении) </w:t>
            </w:r>
          </w:p>
          <w:p w:rsidR="00CB6530" w:rsidRDefault="00CB6530"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-по результатам инвентаризации</w:t>
            </w: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DE5068" w:rsidRDefault="00DE506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в связи с гибелью, уничтожением в результате стихийных бедствий и ЧС</w:t>
            </w:r>
          </w:p>
        </w:tc>
        <w:tc>
          <w:tcPr>
            <w:tcW w:w="2693" w:type="dxa"/>
            <w:tcBorders>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В соответствии с Порядком списания имущества, находящегося в муниципальной собственности ГО Воскресенск МО</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техническое заключение </w:t>
            </w:r>
          </w:p>
          <w:p w:rsidR="00CB6530"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независимого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специалиста о </w:t>
            </w:r>
          </w:p>
          <w:p w:rsidR="00CB6530"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состоянии объектов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имущества,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подлежащих списанию</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 с указанием конкретных</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 причин выхода из строя </w:t>
            </w:r>
          </w:p>
          <w:p w:rsidR="00FC3528" w:rsidRPr="00FC3528" w:rsidRDefault="00FC3528" w:rsidP="00CB6530">
            <w:pPr>
              <w:spacing w:after="0"/>
              <w:ind w:left="-567" w:right="-143" w:firstLine="567"/>
              <w:rPr>
                <w:rFonts w:ascii="Times New Roman" w:hAnsi="Times New Roman" w:cs="Times New Roman"/>
                <w:sz w:val="24"/>
                <w:szCs w:val="24"/>
              </w:rPr>
            </w:pPr>
            <w:r w:rsidRPr="00FC3528">
              <w:rPr>
                <w:rFonts w:ascii="Times New Roman" w:hAnsi="Times New Roman" w:cs="Times New Roman"/>
                <w:sz w:val="24"/>
                <w:szCs w:val="24"/>
              </w:rPr>
              <w:t xml:space="preserve">объектов </w:t>
            </w:r>
          </w:p>
          <w:p w:rsidR="00FC3528" w:rsidRPr="00FC3528" w:rsidRDefault="00FC3528" w:rsidP="005810C1">
            <w:pPr>
              <w:ind w:left="-567" w:right="-143" w:firstLine="567"/>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При выявлении недостач -форма по ОКУД 0510466,</w:t>
            </w:r>
          </w:p>
          <w:p w:rsidR="00CB6530" w:rsidRDefault="00CB6530"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в случае утраты потребительских свойств по результатам инвентаризации- форма по ОКУД 0510466, 0510440</w:t>
            </w:r>
            <w:r w:rsidR="00DE5068">
              <w:rPr>
                <w:rFonts w:ascii="Times New Roman" w:hAnsi="Times New Roman" w:cs="Times New Roman"/>
                <w:sz w:val="24"/>
                <w:szCs w:val="24"/>
              </w:rPr>
              <w:t xml:space="preserve"> (родительский документ)</w:t>
            </w:r>
            <w:r w:rsidRPr="00FC3528">
              <w:rPr>
                <w:rFonts w:ascii="Times New Roman" w:hAnsi="Times New Roman" w:cs="Times New Roman"/>
                <w:sz w:val="24"/>
                <w:szCs w:val="24"/>
              </w:rPr>
              <w:t xml:space="preserve"> одновременно с Актом об утилизации ОКУД 0510435;</w:t>
            </w: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ф.0510466, документы, подтверждающие данные обстоятельства</w:t>
            </w:r>
          </w:p>
          <w:p w:rsidR="00FC3528" w:rsidRPr="00FC3528" w:rsidRDefault="00FC3528" w:rsidP="005810C1">
            <w:pPr>
              <w:spacing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C3528" w:rsidRDefault="00FC352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Default="00DE5068" w:rsidP="005810C1">
            <w:pPr>
              <w:spacing w:line="276" w:lineRule="auto"/>
              <w:rPr>
                <w:rFonts w:ascii="Times New Roman" w:hAnsi="Times New Roman" w:cs="Times New Roman"/>
                <w:sz w:val="24"/>
                <w:szCs w:val="24"/>
              </w:rPr>
            </w:pPr>
          </w:p>
          <w:p w:rsidR="00DE5068" w:rsidRPr="00DE5068" w:rsidRDefault="00DE5068" w:rsidP="00DE5068">
            <w:pPr>
              <w:spacing w:line="276" w:lineRule="auto"/>
              <w:rPr>
                <w:rFonts w:ascii="Times New Roman" w:hAnsi="Times New Roman" w:cs="Times New Roman"/>
                <w:sz w:val="24"/>
                <w:szCs w:val="24"/>
              </w:rPr>
            </w:pPr>
            <w:r w:rsidRPr="00DE5068">
              <w:rPr>
                <w:rFonts w:ascii="Times New Roman" w:hAnsi="Times New Roman" w:cs="Times New Roman"/>
                <w:sz w:val="24"/>
                <w:szCs w:val="24"/>
              </w:rPr>
              <w:t xml:space="preserve">Выбытие с балансового учета и </w:t>
            </w:r>
            <w:r>
              <w:rPr>
                <w:rFonts w:ascii="Times New Roman" w:hAnsi="Times New Roman" w:cs="Times New Roman"/>
                <w:sz w:val="24"/>
                <w:szCs w:val="24"/>
              </w:rPr>
              <w:t xml:space="preserve">отражение </w:t>
            </w:r>
            <w:r w:rsidRPr="00DE5068">
              <w:rPr>
                <w:rFonts w:ascii="Times New Roman" w:hAnsi="Times New Roman" w:cs="Times New Roman"/>
                <w:sz w:val="24"/>
                <w:szCs w:val="24"/>
              </w:rPr>
              <w:t xml:space="preserve">на </w:t>
            </w:r>
            <w:proofErr w:type="spellStart"/>
            <w:r w:rsidRPr="00DE5068">
              <w:rPr>
                <w:rFonts w:ascii="Times New Roman" w:hAnsi="Times New Roman" w:cs="Times New Roman"/>
                <w:sz w:val="24"/>
                <w:szCs w:val="24"/>
              </w:rPr>
              <w:t>забалансов</w:t>
            </w:r>
            <w:r>
              <w:rPr>
                <w:rFonts w:ascii="Times New Roman" w:hAnsi="Times New Roman" w:cs="Times New Roman"/>
                <w:sz w:val="24"/>
                <w:szCs w:val="24"/>
              </w:rPr>
              <w:t>ом</w:t>
            </w:r>
            <w:proofErr w:type="spellEnd"/>
            <w:r w:rsidRPr="00DE5068">
              <w:rPr>
                <w:rFonts w:ascii="Times New Roman" w:hAnsi="Times New Roman" w:cs="Times New Roman"/>
                <w:sz w:val="24"/>
                <w:szCs w:val="24"/>
              </w:rPr>
              <w:t xml:space="preserve"> счет</w:t>
            </w:r>
            <w:r>
              <w:rPr>
                <w:rFonts w:ascii="Times New Roman" w:hAnsi="Times New Roman" w:cs="Times New Roman"/>
                <w:sz w:val="24"/>
                <w:szCs w:val="24"/>
              </w:rPr>
              <w:t>е</w:t>
            </w:r>
            <w:r w:rsidRPr="00DE5068">
              <w:rPr>
                <w:rFonts w:ascii="Times New Roman" w:hAnsi="Times New Roman" w:cs="Times New Roman"/>
                <w:sz w:val="24"/>
                <w:szCs w:val="24"/>
              </w:rPr>
              <w:t xml:space="preserve"> 02</w:t>
            </w:r>
          </w:p>
          <w:p w:rsidR="00DE5068" w:rsidRPr="00FC3528" w:rsidRDefault="00DE5068" w:rsidP="005810C1">
            <w:pPr>
              <w:spacing w:line="276" w:lineRule="auto"/>
              <w:rPr>
                <w:rFonts w:ascii="Times New Roman" w:hAnsi="Times New Roman" w:cs="Times New Roman"/>
                <w:sz w:val="24"/>
                <w:szCs w:val="24"/>
              </w:rPr>
            </w:pPr>
          </w:p>
        </w:tc>
      </w:tr>
      <w:tr w:rsidR="00FC3528" w:rsidRPr="00FC3528" w:rsidTr="00CB6530">
        <w:tc>
          <w:tcPr>
            <w:tcW w:w="1277" w:type="dxa"/>
            <w:tcBorders>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0510458</w:t>
            </w:r>
          </w:p>
        </w:tc>
        <w:tc>
          <w:tcPr>
            <w:tcW w:w="1984" w:type="dxa"/>
            <w:tcBorders>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Накладная на отпуск материальных ценностей на сторону</w:t>
            </w:r>
          </w:p>
        </w:tc>
        <w:tc>
          <w:tcPr>
            <w:tcW w:w="2410" w:type="dxa"/>
            <w:tcBorders>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Отпуск материальных ценностей сторонним учреждениям (организациям) (за исключением ГУП, МУП, передача объектов имущества казны);</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при продаже;</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при передаче в целях ремонта;</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при передаче на временное хранение;</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при передаче пользователям (в рамках возмездного (безвозмездного) пользования;</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в части безвозмездной передачи материальных запасов;</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при возврате поставщику некачественных материальных ценностей</w:t>
            </w:r>
          </w:p>
        </w:tc>
        <w:tc>
          <w:tcPr>
            <w:tcW w:w="2693" w:type="dxa"/>
            <w:tcBorders>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Постановление,</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Распоряжение,</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Договор купли-продажи</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Договор ремонта оборудования</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Договор поставки</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ф..0510442</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Если у Получателя нет технической возможности подписания документа, формируется копия Накладной и представляется контрагенту-получателю для подписания на бумажном носителе. После подписания получателем, передающая сторона формирует скан-копию бумажного документа и подписывает ЭЦП.</w:t>
            </w: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0510434</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приема-передачи объектов, полученных в личное пользование</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Прием-передача имущества (в </w:t>
            </w:r>
            <w:proofErr w:type="spellStart"/>
            <w:r w:rsidRPr="00FC3528">
              <w:rPr>
                <w:rFonts w:ascii="Times New Roman" w:hAnsi="Times New Roman" w:cs="Times New Roman"/>
                <w:sz w:val="24"/>
                <w:szCs w:val="24"/>
              </w:rPr>
              <w:t>т.ч</w:t>
            </w:r>
            <w:proofErr w:type="spellEnd"/>
            <w:r w:rsidRPr="00FC3528">
              <w:rPr>
                <w:rFonts w:ascii="Times New Roman" w:hAnsi="Times New Roman" w:cs="Times New Roman"/>
                <w:sz w:val="24"/>
                <w:szCs w:val="24"/>
              </w:rPr>
              <w:t>. основных средств и материальных запасов) в личное пользование работникам для выполнения должностных обязанностей</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Требование, приказ, распоряжение, служебная записка</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ф.0504210</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0510435</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об утилизации (уничтожении) материальных ценностей</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Утилизация имущества, по которому принято решение о списании (в </w:t>
            </w:r>
            <w:proofErr w:type="spellStart"/>
            <w:r w:rsidRPr="00FC3528">
              <w:rPr>
                <w:rFonts w:ascii="Times New Roman" w:hAnsi="Times New Roman" w:cs="Times New Roman"/>
                <w:sz w:val="24"/>
                <w:szCs w:val="24"/>
              </w:rPr>
              <w:t>т.ч</w:t>
            </w:r>
            <w:proofErr w:type="spellEnd"/>
            <w:r w:rsidRPr="00FC3528">
              <w:rPr>
                <w:rFonts w:ascii="Times New Roman" w:hAnsi="Times New Roman" w:cs="Times New Roman"/>
                <w:sz w:val="24"/>
                <w:szCs w:val="24"/>
              </w:rPr>
              <w:t>. собственными силами)</w:t>
            </w: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Решение Комиссии по оприходованию материальных ценностей, полученных при утилизации (ветошь, лом черных или цветных металлов, запчасти)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    После утверждения форм 0510454,0510456, 0510460, 0510461</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    Документ, подтверждающий выполненные работы по утилизации объекта специализированной организацией</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     Акт осмотра НФА (при утилизации собственными силами)</w:t>
            </w: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Подраздел 2.2.на основании справедливой стоимости в ф.0510442</w:t>
            </w:r>
          </w:p>
        </w:tc>
        <w:tc>
          <w:tcPr>
            <w:tcW w:w="2410" w:type="dxa"/>
            <w:tcBorders>
              <w:top w:val="single" w:sz="4" w:space="0" w:color="auto"/>
              <w:left w:val="single" w:sz="4" w:space="0" w:color="auto"/>
              <w:bottom w:val="single" w:sz="4" w:space="0" w:color="auto"/>
              <w:right w:val="single" w:sz="4" w:space="0" w:color="auto"/>
            </w:tcBorders>
          </w:tcPr>
          <w:p w:rsidR="00DE5068" w:rsidRDefault="00DE5068" w:rsidP="005810C1">
            <w:pPr>
              <w:spacing w:line="276" w:lineRule="auto"/>
              <w:rPr>
                <w:rFonts w:ascii="Times New Roman" w:hAnsi="Times New Roman" w:cs="Times New Roman"/>
                <w:sz w:val="24"/>
                <w:szCs w:val="24"/>
              </w:rPr>
            </w:pPr>
            <w:r>
              <w:rPr>
                <w:rFonts w:ascii="Times New Roman" w:hAnsi="Times New Roman" w:cs="Times New Roman"/>
                <w:sz w:val="24"/>
                <w:szCs w:val="24"/>
              </w:rPr>
              <w:t xml:space="preserve">Является первичным документом о выбытии с </w:t>
            </w:r>
            <w:proofErr w:type="spellStart"/>
            <w:r>
              <w:rPr>
                <w:rFonts w:ascii="Times New Roman" w:hAnsi="Times New Roman" w:cs="Times New Roman"/>
                <w:sz w:val="24"/>
                <w:szCs w:val="24"/>
              </w:rPr>
              <w:t>забалансового</w:t>
            </w:r>
            <w:proofErr w:type="spellEnd"/>
            <w:r>
              <w:rPr>
                <w:rFonts w:ascii="Times New Roman" w:hAnsi="Times New Roman" w:cs="Times New Roman"/>
                <w:sz w:val="24"/>
                <w:szCs w:val="24"/>
              </w:rPr>
              <w:t xml:space="preserve"> счета 02.</w:t>
            </w:r>
          </w:p>
          <w:p w:rsidR="00FC3528" w:rsidRPr="00FC3528" w:rsidRDefault="00DE5068" w:rsidP="005810C1">
            <w:pPr>
              <w:spacing w:line="276" w:lineRule="auto"/>
              <w:rPr>
                <w:rFonts w:ascii="Times New Roman" w:hAnsi="Times New Roman" w:cs="Times New Roman"/>
                <w:sz w:val="24"/>
                <w:szCs w:val="24"/>
              </w:rPr>
            </w:pPr>
            <w:r>
              <w:rPr>
                <w:rFonts w:ascii="Times New Roman" w:hAnsi="Times New Roman" w:cs="Times New Roman"/>
                <w:sz w:val="24"/>
                <w:szCs w:val="24"/>
              </w:rPr>
              <w:t>На основании ф.0510435 в ф.0509215,0509216 проставляется отметка о выбытии и карточки закрываются</w:t>
            </w: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CB6530">
            <w:pPr>
              <w:spacing w:line="276" w:lineRule="auto"/>
              <w:rPr>
                <w:rFonts w:ascii="Times New Roman" w:hAnsi="Times New Roman" w:cs="Times New Roman"/>
                <w:sz w:val="24"/>
                <w:szCs w:val="24"/>
              </w:rPr>
            </w:pPr>
            <w:r w:rsidRPr="00FC3528">
              <w:rPr>
                <w:rFonts w:ascii="Times New Roman" w:hAnsi="Times New Roman" w:cs="Times New Roman"/>
                <w:sz w:val="24"/>
                <w:szCs w:val="24"/>
              </w:rPr>
              <w:t>Оприходование материальных ценностей, полученных в результате утилизации оформляется ф.0510448</w:t>
            </w: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0510439</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Решение о проведении инвентаризации</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Документальное оформление решения о проведении инвентаризации (причины, объекты, сроки, дата, состав комиссии, ответственные лица) </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Приказ о составе постоянно действующей инвентаризационной комиссии </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Приказ или служебная записка о проведении инвентаризации </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0510447</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Изменение Решения о проведении инвентаризации </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При внесении изменений в решение или его аннулировании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Форма по ОКУД 0510439</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0510440</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Решение о прекращении признания активами объектов нефинансовых активов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Оформление решения комиссии по поступлению и выбытию активов о прекращении признания активами объектов НФА, прав пользования нематериальными активами, принимаемого по результатам инвентаризации </w:t>
            </w:r>
          </w:p>
        </w:tc>
        <w:tc>
          <w:tcPr>
            <w:tcW w:w="2693" w:type="dxa"/>
            <w:tcBorders>
              <w:top w:val="single" w:sz="4" w:space="0" w:color="auto"/>
              <w:left w:val="single" w:sz="4" w:space="0" w:color="auto"/>
              <w:bottom w:val="single" w:sz="4" w:space="0" w:color="auto"/>
              <w:right w:val="single" w:sz="4" w:space="0" w:color="auto"/>
            </w:tcBorders>
          </w:tcPr>
          <w:p w:rsidR="006423A4"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Форма по ОКУД 0510466,0509215,</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0509216</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Является первичным документом для отражения бухгалтерских операций по выбытию объектов НФА с балансового </w:t>
            </w:r>
            <w:r w:rsidR="00DE5068">
              <w:rPr>
                <w:rFonts w:ascii="Times New Roman" w:hAnsi="Times New Roman" w:cs="Times New Roman"/>
                <w:sz w:val="24"/>
                <w:szCs w:val="24"/>
              </w:rPr>
              <w:t xml:space="preserve">учета и отражения на </w:t>
            </w:r>
            <w:r w:rsidRPr="00FC3528">
              <w:rPr>
                <w:rFonts w:ascii="Times New Roman" w:hAnsi="Times New Roman" w:cs="Times New Roman"/>
                <w:sz w:val="24"/>
                <w:szCs w:val="24"/>
              </w:rPr>
              <w:t>счет</w:t>
            </w:r>
            <w:r w:rsidR="00DE5068">
              <w:rPr>
                <w:rFonts w:ascii="Times New Roman" w:hAnsi="Times New Roman" w:cs="Times New Roman"/>
                <w:sz w:val="24"/>
                <w:szCs w:val="24"/>
              </w:rPr>
              <w:t>е</w:t>
            </w:r>
            <w:r w:rsidRPr="00FC3528">
              <w:rPr>
                <w:rFonts w:ascii="Times New Roman" w:hAnsi="Times New Roman" w:cs="Times New Roman"/>
                <w:sz w:val="24"/>
                <w:szCs w:val="24"/>
              </w:rPr>
              <w:t xml:space="preserve"> 02.</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Если резолюция Комиссии «Списать» -формируется ф.0510454,0510460</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Если «передать безвозмездно» -ф.0510448</w:t>
            </w: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0510441</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Решение комиссии о признании объектов нефинансовых активов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Принятие к бухгалтерскому учету объектов основных средств, НМА, НПА, материальных запасов, для которых устанавливается срок эксплуатации, прав пользования НМА; при завершении формирования капитальных вложений в основное средств для принятия к учету; при приобретении, модернизации, безвозмездном поступлении</w:t>
            </w:r>
            <w:proofErr w:type="gramStart"/>
            <w:r w:rsidRPr="00FC3528">
              <w:rPr>
                <w:rFonts w:ascii="Times New Roman" w:hAnsi="Times New Roman" w:cs="Times New Roman"/>
                <w:sz w:val="24"/>
                <w:szCs w:val="24"/>
              </w:rPr>
              <w:t>, ,</w:t>
            </w:r>
            <w:proofErr w:type="gramEnd"/>
            <w:r w:rsidRPr="00FC3528">
              <w:rPr>
                <w:rFonts w:ascii="Times New Roman" w:hAnsi="Times New Roman" w:cs="Times New Roman"/>
                <w:sz w:val="24"/>
                <w:szCs w:val="24"/>
              </w:rPr>
              <w:t xml:space="preserve"> выявлении излишек при инвентаризации), восстановление НФА в балансовом учете, ранее числившихся на </w:t>
            </w:r>
            <w:proofErr w:type="spellStart"/>
            <w:r w:rsidRPr="00FC3528">
              <w:rPr>
                <w:rFonts w:ascii="Times New Roman" w:hAnsi="Times New Roman" w:cs="Times New Roman"/>
                <w:sz w:val="24"/>
                <w:szCs w:val="24"/>
              </w:rPr>
              <w:t>забалансовых</w:t>
            </w:r>
            <w:proofErr w:type="spellEnd"/>
            <w:r w:rsidRPr="00FC3528">
              <w:rPr>
                <w:rFonts w:ascii="Times New Roman" w:hAnsi="Times New Roman" w:cs="Times New Roman"/>
                <w:sz w:val="24"/>
                <w:szCs w:val="24"/>
              </w:rPr>
              <w:t xml:space="preserve"> счетах,</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Введение (передача) в эксплуатацию ОС стоимостью до 10 000 руб. </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Постановление,</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Распоряжение,</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Служебная записка, приказ</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ОКУД 0510466, 0504103, 0510448, накладная, УПД,</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По объектам недвижимого имущества- документы по оформлению права оперативного управления</w:t>
            </w:r>
          </w:p>
        </w:tc>
        <w:tc>
          <w:tcPr>
            <w:tcW w:w="2410" w:type="dxa"/>
            <w:tcBorders>
              <w:top w:val="single" w:sz="4" w:space="0" w:color="auto"/>
              <w:left w:val="single" w:sz="4" w:space="0" w:color="auto"/>
              <w:bottom w:val="single" w:sz="4" w:space="0" w:color="auto"/>
              <w:right w:val="single" w:sz="4" w:space="0" w:color="auto"/>
            </w:tcBorders>
          </w:tcPr>
          <w:p w:rsidR="006423A4"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Является первичным учетным документом для отражения бухгалтерских записей по признанию объектов НФА и постановке их на балансовый учет. </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Если резолюция Комиссии «принять к учету и передать в эксплуатацию»</w:t>
            </w:r>
            <w:r w:rsidR="006423A4">
              <w:rPr>
                <w:rFonts w:ascii="Times New Roman" w:hAnsi="Times New Roman" w:cs="Times New Roman"/>
                <w:sz w:val="24"/>
                <w:szCs w:val="24"/>
              </w:rPr>
              <w:t xml:space="preserve"> </w:t>
            </w:r>
            <w:r w:rsidRPr="00FC3528">
              <w:rPr>
                <w:rFonts w:ascii="Times New Roman" w:hAnsi="Times New Roman" w:cs="Times New Roman"/>
                <w:sz w:val="24"/>
                <w:szCs w:val="24"/>
              </w:rPr>
              <w:t>-ф.0510451</w:t>
            </w: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widowControl w:val="0"/>
              <w:autoSpaceDE w:val="0"/>
              <w:autoSpaceDN w:val="0"/>
              <w:adjustRightInd w:val="0"/>
              <w:spacing w:after="150"/>
              <w:jc w:val="both"/>
              <w:rPr>
                <w:rFonts w:ascii="Times New Roman" w:hAnsi="Times New Roman" w:cs="Times New Roman"/>
                <w:sz w:val="24"/>
                <w:szCs w:val="24"/>
              </w:rPr>
            </w:pPr>
            <w:r w:rsidRPr="00FC3528">
              <w:rPr>
                <w:rFonts w:ascii="Times New Roman" w:hAnsi="Times New Roman" w:cs="Times New Roman"/>
                <w:sz w:val="24"/>
                <w:szCs w:val="24"/>
              </w:rPr>
              <w:t>0510460</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widowControl w:val="0"/>
              <w:autoSpaceDE w:val="0"/>
              <w:autoSpaceDN w:val="0"/>
              <w:adjustRightInd w:val="0"/>
              <w:spacing w:after="150"/>
              <w:jc w:val="both"/>
              <w:rPr>
                <w:rFonts w:ascii="Times New Roman" w:hAnsi="Times New Roman" w:cs="Times New Roman"/>
                <w:sz w:val="24"/>
                <w:szCs w:val="24"/>
              </w:rPr>
            </w:pPr>
            <w:r w:rsidRPr="00FC3528">
              <w:rPr>
                <w:rFonts w:ascii="Times New Roman" w:hAnsi="Times New Roman" w:cs="Times New Roman"/>
                <w:sz w:val="24"/>
                <w:szCs w:val="24"/>
              </w:rPr>
              <w:t>Акт о списании материальных запасов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widowControl w:val="0"/>
              <w:autoSpaceDE w:val="0"/>
              <w:autoSpaceDN w:val="0"/>
              <w:adjustRightInd w:val="0"/>
              <w:spacing w:after="150"/>
              <w:jc w:val="both"/>
              <w:rPr>
                <w:rFonts w:ascii="Times New Roman" w:hAnsi="Times New Roman" w:cs="Times New Roman"/>
                <w:color w:val="FF0000"/>
                <w:sz w:val="24"/>
                <w:szCs w:val="24"/>
              </w:rPr>
            </w:pPr>
            <w:r w:rsidRPr="00FC3528">
              <w:rPr>
                <w:rFonts w:ascii="Times New Roman" w:hAnsi="Times New Roman" w:cs="Times New Roman"/>
                <w:sz w:val="24"/>
                <w:szCs w:val="24"/>
              </w:rPr>
              <w:t>Решение о списании материальных запасов, в том числе при недостаче (хищении), порче, по истечении срока использования (носки)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Отчет об использовании материальных запасов, </w:t>
            </w:r>
          </w:p>
          <w:p w:rsidR="006423A4" w:rsidRDefault="00FC3528" w:rsidP="005810C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   при списании МЗ при недостаче (хищении)- на основании ф. 0510466, </w:t>
            </w:r>
          </w:p>
          <w:p w:rsidR="00FC3528" w:rsidRPr="00FC3528" w:rsidRDefault="00FC3528" w:rsidP="005810C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cs="Times New Roman"/>
                <w:sz w:val="24"/>
                <w:szCs w:val="24"/>
              </w:rPr>
            </w:pPr>
            <w:r w:rsidRPr="00FC3528">
              <w:rPr>
                <w:rFonts w:ascii="Times New Roman" w:hAnsi="Times New Roman" w:cs="Times New Roman"/>
                <w:sz w:val="24"/>
                <w:szCs w:val="24"/>
              </w:rPr>
              <w:t>документы, подтверждающие вручение подарков, передаче призов и т.д.</w:t>
            </w:r>
          </w:p>
          <w:p w:rsidR="00FC3528" w:rsidRPr="00FC3528" w:rsidRDefault="00FC3528" w:rsidP="005810C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imes New Roman" w:hAnsi="Times New Roman" w:cs="Times New Roman"/>
                <w:sz w:val="24"/>
                <w:szCs w:val="24"/>
              </w:rPr>
            </w:pPr>
            <w:r w:rsidRPr="00FC3528">
              <w:rPr>
                <w:rFonts w:ascii="Times New Roman" w:hAnsi="Times New Roman" w:cs="Times New Roman"/>
                <w:sz w:val="24"/>
                <w:szCs w:val="24"/>
              </w:rPr>
              <w:t>Неунифицированные формы в соответствии с Приложением №4 к Единой учетной политике</w:t>
            </w:r>
          </w:p>
          <w:p w:rsidR="00FC3528" w:rsidRDefault="00FC3528" w:rsidP="00CB6530">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 При списании испорченных материальных запасов-на основании ф. 0510440</w:t>
            </w:r>
          </w:p>
          <w:p w:rsidR="00FC3528" w:rsidRPr="00FC3528" w:rsidRDefault="006423A4" w:rsidP="006423A4">
            <w:pPr>
              <w:spacing w:line="276" w:lineRule="auto"/>
              <w:rPr>
                <w:rFonts w:ascii="Times New Roman" w:hAnsi="Times New Roman" w:cs="Times New Roman"/>
                <w:sz w:val="24"/>
                <w:szCs w:val="24"/>
              </w:rPr>
            </w:pPr>
            <w:r>
              <w:rPr>
                <w:rFonts w:ascii="Times New Roman" w:hAnsi="Times New Roman" w:cs="Times New Roman"/>
                <w:sz w:val="24"/>
                <w:szCs w:val="24"/>
              </w:rPr>
              <w:t>Если утилизация-после утвержденияф.0510435</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0510836</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Акт о результатах инвентаризации наличных денежных средств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Оформление результатов инвентаризации наличных денежных средств</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Форма по ОКУД 0510439</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В день формирования 0510467</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0510436</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о признании безнадежной к взысканию задолженности по доходам</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Принятие решения комиссии по поступлению и выбытию активов в отношении выявленной задолженности по доходам, не уплаченным в установленный срок (по результатам инвентаризации)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Форма по ОКУД 0510439, 0510468</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0510437</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Решение о списании задолженности, не востребованной кредиторами со счета___</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Принятие решения о списании не востребованной в срок кредиторской задолженности по выплатам, возвратам переплат) по результатам инвентаризации)</w:t>
            </w:r>
          </w:p>
        </w:tc>
        <w:tc>
          <w:tcPr>
            <w:tcW w:w="2693" w:type="dxa"/>
            <w:tcBorders>
              <w:top w:val="single" w:sz="4" w:space="0" w:color="auto"/>
              <w:left w:val="single" w:sz="4" w:space="0" w:color="auto"/>
              <w:bottom w:val="single" w:sz="4" w:space="0" w:color="auto"/>
              <w:right w:val="single" w:sz="4" w:space="0" w:color="auto"/>
            </w:tcBorders>
          </w:tcPr>
          <w:p w:rsid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ОКУД 0510439, 0504083,0504089, 0510463</w:t>
            </w:r>
          </w:p>
          <w:p w:rsidR="005E63E1" w:rsidRPr="00FC3528" w:rsidRDefault="005E63E1" w:rsidP="005810C1">
            <w:pPr>
              <w:spacing w:line="276" w:lineRule="auto"/>
              <w:rPr>
                <w:rFonts w:ascii="Times New Roman" w:hAnsi="Times New Roman" w:cs="Times New Roman"/>
                <w:sz w:val="24"/>
                <w:szCs w:val="24"/>
              </w:rPr>
            </w:pPr>
            <w:r>
              <w:rPr>
                <w:rFonts w:ascii="Times New Roman" w:hAnsi="Times New Roman" w:cs="Times New Roman"/>
                <w:sz w:val="24"/>
                <w:szCs w:val="24"/>
              </w:rPr>
              <w:t>Акт сверки</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0510445</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Решение о признании (восстановлении) сомнительной задолженности по доходам</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Принятие решения о признании задолженности неплатежеспособных дебиторов сомнительной и выбытии с балансового учета, а также о восстановлении задолженности на балансовых счетах</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ОКУД 0510439,0510468</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Протокол комиссии НФА</w:t>
            </w: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В целях восстановления сомнительной задолженности на балансовом учете-факт поступления денежных средств в погашение задолженности или наступление событий, свидетельствующих о появлении наследников, возобновлении процедуры взыскания и т.д.</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После утверждения Решения дебиторская задолженность выбывает с балансового учета (020500000,020900000) и отражается на </w:t>
            </w:r>
            <w:proofErr w:type="spellStart"/>
            <w:r w:rsidRPr="00FC3528">
              <w:rPr>
                <w:rFonts w:ascii="Times New Roman" w:hAnsi="Times New Roman" w:cs="Times New Roman"/>
                <w:sz w:val="24"/>
                <w:szCs w:val="24"/>
              </w:rPr>
              <w:t>забалансовом</w:t>
            </w:r>
            <w:proofErr w:type="spellEnd"/>
            <w:r w:rsidRPr="00FC3528">
              <w:rPr>
                <w:rFonts w:ascii="Times New Roman" w:hAnsi="Times New Roman" w:cs="Times New Roman"/>
                <w:sz w:val="24"/>
                <w:szCs w:val="24"/>
              </w:rPr>
              <w:t xml:space="preserve"> счете 04.</w:t>
            </w: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0510446</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Решение о восстановлении кредиторской задолженности</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Принятие решения о восстановлении в балансовом учете обязательств по оплате расходов (если от кредитора поступило подтвержденное требование об уплате задолженности)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ОКУД 0510437</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Судебное решение</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Накладные, акты платежные документы (в части обязательств по возврату переплат), по которым ранее была отражена кредиторская задолженность</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0510431</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Ведомость группового начисления доходов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Начисление (уточнение)доходов по группам плательщиков доходов, </w:t>
            </w:r>
            <w:r w:rsidRPr="00FC3528">
              <w:rPr>
                <w:rFonts w:ascii="Times New Roman" w:hAnsi="Times New Roman" w:cs="Times New Roman"/>
                <w:color w:val="000000"/>
                <w:sz w:val="24"/>
                <w:szCs w:val="24"/>
              </w:rPr>
              <w:t>учитываемых на счете 205 00 "Расчеты по доходам"</w:t>
            </w:r>
            <w:r w:rsidRPr="00FC3528">
              <w:rPr>
                <w:rFonts w:ascii="Times New Roman" w:hAnsi="Times New Roman" w:cs="Times New Roman"/>
                <w:sz w:val="24"/>
                <w:szCs w:val="24"/>
              </w:rPr>
              <w:t xml:space="preserve"> (при ведении персонифицированного учета расчетов с плательщиками)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Отчет об оказанных услугах физическим лицам, </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сведения о начисленных и поступивших доходах</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0510432</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Извещение о начислении (уточнении начисления)</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Начисление доходов от оказания платных услуг, по договорам операционной аренды, по счетам 0 205 00,0 209 00 </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Договоры</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Требования по уплате неустоек (штрафов, пеней)</w:t>
            </w:r>
            <w:r w:rsidRPr="00FC3528">
              <w:rPr>
                <w:rFonts w:ascii="Times New Roman" w:hAnsi="Times New Roman" w:cs="Times New Roman"/>
                <w:sz w:val="24"/>
                <w:szCs w:val="24"/>
              </w:rPr>
              <w:br/>
            </w:r>
          </w:p>
          <w:p w:rsidR="00FC3528" w:rsidRPr="00FC3528" w:rsidRDefault="00FC3528" w:rsidP="005810C1">
            <w:pPr>
              <w:spacing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0510453</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Извещение о трансферте, передаваемом с условием</w:t>
            </w:r>
          </w:p>
        </w:tc>
        <w:tc>
          <w:tcPr>
            <w:tcW w:w="2410" w:type="dxa"/>
            <w:tcBorders>
              <w:top w:val="single" w:sz="4" w:space="0" w:color="auto"/>
              <w:left w:val="single" w:sz="4" w:space="0" w:color="auto"/>
              <w:bottom w:val="single" w:sz="4" w:space="0" w:color="auto"/>
              <w:right w:val="single" w:sz="4" w:space="0" w:color="auto"/>
            </w:tcBorders>
            <w:hideMark/>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Расчеты по межбюджетным трансфертам, возвратам неиспользованных сумм межбюджетного трансферта; предоставление субсидий, возврат субсидий</w:t>
            </w:r>
          </w:p>
          <w:p w:rsidR="00FC3528" w:rsidRPr="00FC3528" w:rsidRDefault="00FC3528" w:rsidP="005810C1">
            <w:pPr>
              <w:rPr>
                <w:rFonts w:ascii="Times New Roman" w:hAnsi="Times New Roman" w:cs="Times New Roman"/>
                <w:sz w:val="24"/>
                <w:szCs w:val="24"/>
              </w:rPr>
            </w:pP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Сверка взаимных расчетов (акт сверки)</w:t>
            </w:r>
            <w:r w:rsidR="00CB6530">
              <w:rPr>
                <w:rFonts w:ascii="Times New Roman" w:hAnsi="Times New Roman" w:cs="Times New Roman"/>
                <w:sz w:val="24"/>
                <w:szCs w:val="24"/>
              </w:rPr>
              <w:t xml:space="preserve"> </w:t>
            </w:r>
            <w:r w:rsidRPr="00FC3528">
              <w:rPr>
                <w:rFonts w:ascii="Times New Roman" w:hAnsi="Times New Roman" w:cs="Times New Roman"/>
                <w:sz w:val="24"/>
                <w:szCs w:val="24"/>
              </w:rPr>
              <w:t xml:space="preserve">-проведение инвентаризации по консолидируемым расчетам  </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CB6530">
            <w:pPr>
              <w:spacing w:line="276" w:lineRule="auto"/>
              <w:rPr>
                <w:rFonts w:ascii="Times New Roman" w:hAnsi="Times New Roman" w:cs="Times New Roman"/>
                <w:sz w:val="24"/>
                <w:szCs w:val="24"/>
              </w:rPr>
            </w:pPr>
            <w:r w:rsidRPr="00FC3528">
              <w:rPr>
                <w:rFonts w:ascii="Times New Roman" w:hAnsi="Times New Roman" w:cs="Times New Roman"/>
                <w:sz w:val="24"/>
                <w:szCs w:val="24"/>
              </w:rPr>
              <w:t>Соглашение на предоставление субсидии на выполнение муниципального задания (иные цели, осуществление капитальных вложений), отчет об исполнении муниципального задания, об использовании субсидии на иные цели, об использовании субсидии на цели осуществления капитальных вложений</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0510461</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о списании бланков строгой отчетности</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Для оформления Комиссией решения о списании (выбытии) БСО при их оформлении (выдаче), выявлении порчи, хищений, недостаче порчи при оформлении, отмене в соответствии с правовыми актами (недействующие бланки)</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Результаты инвентаризации (ф.0510465), </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Отчет о выбытии БСО при их оформлении, </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приказ</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0510463</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Акт о результатах инвентаризации</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Для обобщения результатов проведенной инвентаризационной комиссией инвентаризации и ее документального оформления</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Инвентаризационные описи</w:t>
            </w:r>
          </w:p>
        </w:tc>
        <w:tc>
          <w:tcPr>
            <w:tcW w:w="2410" w:type="dxa"/>
            <w:tcBorders>
              <w:top w:val="single" w:sz="4" w:space="0" w:color="auto"/>
              <w:left w:val="single" w:sz="4" w:space="0" w:color="auto"/>
              <w:bottom w:val="single" w:sz="4" w:space="0" w:color="auto"/>
              <w:right w:val="single" w:sz="4" w:space="0" w:color="auto"/>
            </w:tcBorders>
          </w:tcPr>
          <w:p w:rsidR="00CB6530"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На основании Акта формируются: 0510440,0510448,</w:t>
            </w:r>
          </w:p>
          <w:p w:rsidR="00CB6530"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0510450,</w:t>
            </w:r>
            <w:r w:rsidR="00CB6530">
              <w:rPr>
                <w:rFonts w:ascii="Times New Roman" w:hAnsi="Times New Roman" w:cs="Times New Roman"/>
                <w:sz w:val="24"/>
                <w:szCs w:val="24"/>
              </w:rPr>
              <w:t xml:space="preserve"> </w:t>
            </w:r>
            <w:r w:rsidRPr="00FC3528">
              <w:rPr>
                <w:rFonts w:ascii="Times New Roman" w:hAnsi="Times New Roman" w:cs="Times New Roman"/>
                <w:sz w:val="24"/>
                <w:szCs w:val="24"/>
              </w:rPr>
              <w:t>0510436, 0510437,</w:t>
            </w:r>
            <w:r w:rsidR="00CB6530">
              <w:rPr>
                <w:rFonts w:ascii="Times New Roman" w:hAnsi="Times New Roman" w:cs="Times New Roman"/>
                <w:sz w:val="24"/>
                <w:szCs w:val="24"/>
              </w:rPr>
              <w:t xml:space="preserve"> </w:t>
            </w:r>
            <w:r w:rsidRPr="00FC3528">
              <w:rPr>
                <w:rFonts w:ascii="Times New Roman" w:hAnsi="Times New Roman" w:cs="Times New Roman"/>
                <w:sz w:val="24"/>
                <w:szCs w:val="24"/>
              </w:rPr>
              <w:t>0510445,</w:t>
            </w:r>
          </w:p>
          <w:p w:rsidR="00FC3528" w:rsidRPr="00FC3528" w:rsidRDefault="00FC3528" w:rsidP="00CB6530">
            <w:pPr>
              <w:spacing w:line="276" w:lineRule="auto"/>
              <w:rPr>
                <w:rFonts w:ascii="Times New Roman" w:hAnsi="Times New Roman" w:cs="Times New Roman"/>
                <w:sz w:val="24"/>
                <w:szCs w:val="24"/>
              </w:rPr>
            </w:pPr>
            <w:r w:rsidRPr="00FC3528">
              <w:rPr>
                <w:rFonts w:ascii="Times New Roman" w:hAnsi="Times New Roman" w:cs="Times New Roman"/>
                <w:sz w:val="24"/>
                <w:szCs w:val="24"/>
              </w:rPr>
              <w:t>0510446</w:t>
            </w:r>
            <w:r w:rsidR="00CB6530">
              <w:rPr>
                <w:rFonts w:ascii="Times New Roman" w:hAnsi="Times New Roman" w:cs="Times New Roman"/>
                <w:sz w:val="24"/>
                <w:szCs w:val="24"/>
              </w:rPr>
              <w:t xml:space="preserve">, </w:t>
            </w:r>
            <w:r w:rsidRPr="00FC3528">
              <w:rPr>
                <w:rFonts w:ascii="Times New Roman" w:hAnsi="Times New Roman" w:cs="Times New Roman"/>
                <w:sz w:val="24"/>
                <w:szCs w:val="24"/>
              </w:rPr>
              <w:t>0510460</w:t>
            </w: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0510838</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Ведомость выпадающих доходов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Принятие решений об уменьшении (списании) суммы начисленных доходов в соответствии с законодательством РФ</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Требования по уплате неустоек (штрафов, пеней)</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Акт сверки </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Протокол комиссии НФА</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 xml:space="preserve">Приказ </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постановление</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0510442</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Решение об оценке стоимости имущества, отчуждаемого не в пользу организаций бюджетной сферы</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Определение справедливой стоимости:</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имущества, предназначенного для продажи; </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имущества, выявленного при инвентаризации (излишки);</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имущества, полученного в результате демонтажа (ликвидации)</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    безвозмездного поступившего имущества от иных организаций (иных правообладателей) за исключением организаций бюджетной сферы) </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Отчет об оценке, договор</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Ф.0509215</w:t>
            </w:r>
          </w:p>
          <w:p w:rsidR="00FC3528" w:rsidRPr="00FC3528" w:rsidRDefault="00FC3528" w:rsidP="005810C1">
            <w:pPr>
              <w:spacing w:line="276" w:lineRule="auto"/>
              <w:rPr>
                <w:rFonts w:ascii="Times New Roman" w:hAnsi="Times New Roman" w:cs="Times New Roman"/>
                <w:sz w:val="24"/>
                <w:szCs w:val="24"/>
              </w:rPr>
            </w:pPr>
            <w:r w:rsidRPr="00FC3528">
              <w:rPr>
                <w:rFonts w:ascii="Times New Roman" w:hAnsi="Times New Roman" w:cs="Times New Roman"/>
                <w:sz w:val="24"/>
                <w:szCs w:val="24"/>
              </w:rPr>
              <w:t>Документ-основание справедливой стоимости объектов имущества</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rPr>
          <w:trHeight w:val="2935"/>
        </w:trPr>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0510521</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Заявка-обоснование закупки товаров, работ, услуг малого объема через подотчетное</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Оформление выдачи под отчет подотчетному лицу денежных документов</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Заявление подотчетного лица</w:t>
            </w:r>
          </w:p>
          <w:p w:rsidR="00FC3528" w:rsidRPr="00FC3528" w:rsidRDefault="00FC3528" w:rsidP="005810C1">
            <w:pPr>
              <w:spacing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76" w:lineRule="auto"/>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0510464</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Инвентаризационная опись остатков на счетах учета денежных средств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Отражение результатов инвентаризации остатков на счетах учета денежных средств</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Решение о проведении инвентаризации ОКУД 0510439</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0510465</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Инвентаризационная опись БСО и денежных документов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Отражение результатов проведения инвентаризации БСО и денежных документов (по счетам 105.00, 201.35, </w:t>
            </w:r>
            <w:proofErr w:type="spellStart"/>
            <w:r w:rsidRPr="00FC3528">
              <w:rPr>
                <w:rFonts w:ascii="Times New Roman" w:hAnsi="Times New Roman" w:cs="Times New Roman"/>
                <w:sz w:val="24"/>
                <w:szCs w:val="24"/>
              </w:rPr>
              <w:t>забалансовый</w:t>
            </w:r>
            <w:proofErr w:type="spellEnd"/>
            <w:r w:rsidRPr="00FC3528">
              <w:rPr>
                <w:rFonts w:ascii="Times New Roman" w:hAnsi="Times New Roman" w:cs="Times New Roman"/>
                <w:sz w:val="24"/>
                <w:szCs w:val="24"/>
              </w:rPr>
              <w:t xml:space="preserve"> счет 03)</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Решение о проведении инвентаризации ОКУД 0510439</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0510466</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Инвентаризационная опись по объектам нефинансовых активов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Отражение результатов инвентаризации объектов нефинансовых активов:</w:t>
            </w:r>
          </w:p>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 xml:space="preserve"> - (по счетам 101.00, 102.00, 103.00, 105.00 (за исключением БСО), 10630, 108.00, 1116</w:t>
            </w:r>
            <w:r w:rsidRPr="00FC3528">
              <w:rPr>
                <w:rFonts w:ascii="Times New Roman" w:hAnsi="Times New Roman" w:cs="Times New Roman"/>
                <w:sz w:val="24"/>
                <w:szCs w:val="24"/>
                <w:lang w:val="en-US"/>
              </w:rPr>
              <w:t>I</w:t>
            </w:r>
            <w:r w:rsidRPr="00FC3528">
              <w:rPr>
                <w:rFonts w:ascii="Times New Roman" w:hAnsi="Times New Roman" w:cs="Times New Roman"/>
                <w:sz w:val="24"/>
                <w:szCs w:val="24"/>
              </w:rPr>
              <w:t xml:space="preserve">, </w:t>
            </w:r>
          </w:p>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 xml:space="preserve"> -</w:t>
            </w:r>
            <w:proofErr w:type="spellStart"/>
            <w:r w:rsidRPr="00FC3528">
              <w:rPr>
                <w:rFonts w:ascii="Times New Roman" w:hAnsi="Times New Roman" w:cs="Times New Roman"/>
                <w:sz w:val="24"/>
                <w:szCs w:val="24"/>
              </w:rPr>
              <w:t>Забалансовые</w:t>
            </w:r>
            <w:proofErr w:type="spellEnd"/>
            <w:r w:rsidRPr="00FC3528">
              <w:rPr>
                <w:rFonts w:ascii="Times New Roman" w:hAnsi="Times New Roman" w:cs="Times New Roman"/>
                <w:sz w:val="24"/>
                <w:szCs w:val="24"/>
              </w:rPr>
              <w:t xml:space="preserve"> счета 01,02,07,21,22,23,27 (в части МЗ)</w:t>
            </w:r>
          </w:p>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 xml:space="preserve">-объекты ОС на счетах 101.00, 103.00, имеющих доп. информацию на </w:t>
            </w:r>
            <w:proofErr w:type="spellStart"/>
            <w:r w:rsidRPr="00FC3528">
              <w:rPr>
                <w:rFonts w:ascii="Times New Roman" w:hAnsi="Times New Roman" w:cs="Times New Roman"/>
                <w:sz w:val="24"/>
                <w:szCs w:val="24"/>
              </w:rPr>
              <w:t>забалансовых</w:t>
            </w:r>
            <w:proofErr w:type="spellEnd"/>
            <w:r w:rsidRPr="00FC3528">
              <w:rPr>
                <w:rFonts w:ascii="Times New Roman" w:hAnsi="Times New Roman" w:cs="Times New Roman"/>
                <w:sz w:val="24"/>
                <w:szCs w:val="24"/>
              </w:rPr>
              <w:t xml:space="preserve"> счетах 25,26,27, инвентаризируются по счетам 101.00, 103.00 с учетом информации  </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Решение о проведении инвентаризации ОКУД 0510439</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0510467</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Инвентаризационная опись наличных денежных средств</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Оформление инвентаризации наличных денежных средств</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r w:rsidRPr="00FC3528">
              <w:rPr>
                <w:rFonts w:ascii="Times New Roman" w:hAnsi="Times New Roman" w:cs="Times New Roman"/>
                <w:sz w:val="24"/>
                <w:szCs w:val="24"/>
              </w:rPr>
              <w:t>Решение о проведении инвентаризации ОКУД 0510439</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jc w:val="both"/>
              <w:rPr>
                <w:rFonts w:ascii="Times New Roman" w:hAnsi="Times New Roman" w:cs="Times New Roman"/>
                <w:sz w:val="24"/>
                <w:szCs w:val="24"/>
              </w:rPr>
            </w:pPr>
          </w:p>
        </w:tc>
      </w:tr>
      <w:tr w:rsidR="00FC3528" w:rsidRPr="00FC3528" w:rsidTr="00CB6530">
        <w:tc>
          <w:tcPr>
            <w:tcW w:w="1277"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0510468</w:t>
            </w:r>
          </w:p>
        </w:tc>
        <w:tc>
          <w:tcPr>
            <w:tcW w:w="1984"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Инвентаризационная опись расчетов по поступлениям</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rPr>
                <w:rFonts w:ascii="Times New Roman" w:hAnsi="Times New Roman" w:cs="Times New Roman"/>
                <w:sz w:val="24"/>
                <w:szCs w:val="24"/>
              </w:rPr>
            </w:pPr>
            <w:r w:rsidRPr="00FC3528">
              <w:rPr>
                <w:rFonts w:ascii="Times New Roman" w:hAnsi="Times New Roman" w:cs="Times New Roman"/>
                <w:sz w:val="24"/>
                <w:szCs w:val="24"/>
              </w:rPr>
              <w:t>Оформление инвентаризации расчетов по поступлениям (по счетам 205.00, 209.00, з/с 04,20)</w:t>
            </w:r>
          </w:p>
        </w:tc>
        <w:tc>
          <w:tcPr>
            <w:tcW w:w="2693"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ind w:right="-70"/>
              <w:jc w:val="both"/>
              <w:rPr>
                <w:rFonts w:ascii="Times New Roman" w:hAnsi="Times New Roman" w:cs="Times New Roman"/>
                <w:sz w:val="24"/>
                <w:szCs w:val="24"/>
              </w:rPr>
            </w:pPr>
            <w:r w:rsidRPr="00FC3528">
              <w:rPr>
                <w:rFonts w:ascii="Times New Roman" w:hAnsi="Times New Roman" w:cs="Times New Roman"/>
                <w:sz w:val="24"/>
                <w:szCs w:val="24"/>
              </w:rPr>
              <w:t>Решение о проведении инвентаризации ОКУД 0510439</w:t>
            </w:r>
          </w:p>
        </w:tc>
        <w:tc>
          <w:tcPr>
            <w:tcW w:w="2410" w:type="dxa"/>
            <w:tcBorders>
              <w:top w:val="single" w:sz="4" w:space="0" w:color="auto"/>
              <w:left w:val="single" w:sz="4" w:space="0" w:color="auto"/>
              <w:bottom w:val="single" w:sz="4" w:space="0" w:color="auto"/>
              <w:right w:val="single" w:sz="4" w:space="0" w:color="auto"/>
            </w:tcBorders>
          </w:tcPr>
          <w:p w:rsidR="00FC3528" w:rsidRPr="00FC3528" w:rsidRDefault="00FC3528" w:rsidP="005810C1">
            <w:pPr>
              <w:spacing w:line="256" w:lineRule="auto"/>
              <w:ind w:right="-70"/>
              <w:jc w:val="both"/>
              <w:rPr>
                <w:rFonts w:ascii="Times New Roman" w:hAnsi="Times New Roman" w:cs="Times New Roman"/>
                <w:sz w:val="24"/>
                <w:szCs w:val="24"/>
              </w:rPr>
            </w:pPr>
          </w:p>
        </w:tc>
      </w:tr>
    </w:tbl>
    <w:p w:rsidR="00A87CFC" w:rsidRPr="00470E3B" w:rsidRDefault="00A87CFC" w:rsidP="00E52AB8">
      <w:pPr>
        <w:spacing w:after="0" w:line="240" w:lineRule="auto"/>
        <w:ind w:firstLine="567"/>
        <w:jc w:val="both"/>
        <w:rPr>
          <w:rFonts w:ascii="Times New Roman" w:eastAsia="Calibri" w:hAnsi="Times New Roman" w:cs="Times New Roman"/>
          <w:sz w:val="24"/>
          <w:szCs w:val="24"/>
        </w:rPr>
      </w:pPr>
    </w:p>
    <w:p w:rsidR="00C84931" w:rsidRDefault="00D5078B" w:rsidP="0044266F">
      <w:pPr>
        <w:spacing w:after="0" w:line="240" w:lineRule="auto"/>
        <w:ind w:firstLine="567"/>
        <w:jc w:val="both"/>
        <w:rPr>
          <w:rFonts w:ascii="Times New Roman" w:eastAsia="Calibri" w:hAnsi="Times New Roman" w:cs="Times New Roman"/>
          <w:sz w:val="24"/>
          <w:szCs w:val="24"/>
        </w:rPr>
      </w:pPr>
      <w:r w:rsidRPr="00470E3B">
        <w:rPr>
          <w:rFonts w:ascii="Times New Roman" w:eastAsia="Calibri" w:hAnsi="Times New Roman" w:cs="Times New Roman"/>
          <w:sz w:val="24"/>
          <w:szCs w:val="24"/>
        </w:rPr>
        <w:t xml:space="preserve"> </w:t>
      </w:r>
      <w:r w:rsidR="00E76CB5">
        <w:rPr>
          <w:rFonts w:ascii="Times New Roman" w:eastAsia="Calibri" w:hAnsi="Times New Roman" w:cs="Times New Roman"/>
          <w:sz w:val="24"/>
          <w:szCs w:val="24"/>
        </w:rPr>
        <w:t xml:space="preserve"> 1.</w:t>
      </w:r>
      <w:r w:rsidR="0044266F">
        <w:rPr>
          <w:rFonts w:ascii="Times New Roman" w:eastAsia="Calibri" w:hAnsi="Times New Roman" w:cs="Times New Roman"/>
          <w:sz w:val="24"/>
          <w:szCs w:val="24"/>
        </w:rPr>
        <w:t>5</w:t>
      </w:r>
      <w:r w:rsidR="00E76CB5">
        <w:rPr>
          <w:rFonts w:ascii="Times New Roman" w:eastAsia="Calibri" w:hAnsi="Times New Roman" w:cs="Times New Roman"/>
          <w:sz w:val="24"/>
          <w:szCs w:val="24"/>
        </w:rPr>
        <w:t xml:space="preserve">. </w:t>
      </w:r>
      <w:r w:rsidR="00C84931">
        <w:rPr>
          <w:rFonts w:ascii="Times New Roman" w:eastAsia="Calibri" w:hAnsi="Times New Roman" w:cs="Times New Roman"/>
          <w:sz w:val="24"/>
          <w:szCs w:val="24"/>
        </w:rPr>
        <w:t>В Приложении №8 «</w:t>
      </w:r>
      <w:r w:rsidR="00C84931" w:rsidRPr="00C84931">
        <w:rPr>
          <w:rFonts w:ascii="Times New Roman" w:hAnsi="Times New Roman" w:cs="Times New Roman"/>
          <w:sz w:val="24"/>
          <w:szCs w:val="24"/>
        </w:rPr>
        <w:t>Положение</w:t>
      </w:r>
      <w:r w:rsidR="00C84931">
        <w:rPr>
          <w:rFonts w:ascii="Times New Roman" w:hAnsi="Times New Roman" w:cs="Times New Roman"/>
          <w:sz w:val="24"/>
          <w:szCs w:val="24"/>
        </w:rPr>
        <w:t xml:space="preserve"> </w:t>
      </w:r>
      <w:r w:rsidR="00C84931" w:rsidRPr="00C84931">
        <w:rPr>
          <w:rFonts w:ascii="Times New Roman" w:hAnsi="Times New Roman" w:cs="Times New Roman"/>
          <w:sz w:val="24"/>
          <w:szCs w:val="24"/>
        </w:rPr>
        <w:t>о табельном учете рабочего времени, применяемого МКУ городского округа Воскресенск МО «ЦБ», при осуществлении бухгалтерского обслуживания учреждений и организаций</w:t>
      </w:r>
      <w:r w:rsidR="00C84931">
        <w:rPr>
          <w:rFonts w:ascii="Times New Roman" w:hAnsi="Times New Roman" w:cs="Times New Roman"/>
          <w:sz w:val="24"/>
          <w:szCs w:val="24"/>
        </w:rPr>
        <w:t xml:space="preserve">» </w:t>
      </w:r>
      <w:r w:rsidR="00C84931">
        <w:rPr>
          <w:rFonts w:ascii="Times New Roman" w:eastAsia="Calibri" w:hAnsi="Times New Roman" w:cs="Times New Roman"/>
          <w:sz w:val="24"/>
          <w:szCs w:val="24"/>
        </w:rPr>
        <w:t>к Единой учетной политике п.2.11 дополнить строкой следующего содержания:</w:t>
      </w:r>
    </w:p>
    <w:p w:rsidR="00C84931" w:rsidRDefault="00C84931" w:rsidP="00C84931">
      <w:pPr>
        <w:rPr>
          <w:rFonts w:ascii="Times New Roman" w:eastAsia="Calibri" w:hAnsi="Times New Roman" w:cs="Times New Roman"/>
          <w:sz w:val="24"/>
          <w:szCs w:val="24"/>
        </w:rPr>
      </w:pPr>
      <w:r>
        <w:rPr>
          <w:rFonts w:ascii="Times New Roman" w:eastAsia="Calibri" w:hAnsi="Times New Roman" w:cs="Times New Roman"/>
          <w:sz w:val="24"/>
          <w:szCs w:val="24"/>
        </w:rPr>
        <w:t>«</w:t>
      </w:r>
    </w:p>
    <w:tbl>
      <w:tblPr>
        <w:tblpPr w:leftFromText="180" w:rightFromText="180" w:vertAnchor="text" w:horzAnchor="page" w:tblpX="1126" w:tblpY="53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9"/>
        <w:gridCol w:w="1444"/>
      </w:tblGrid>
      <w:tr w:rsidR="00C84931" w:rsidRPr="00C61903" w:rsidTr="00430FEA">
        <w:tc>
          <w:tcPr>
            <w:tcW w:w="8899" w:type="dxa"/>
            <w:shd w:val="clear" w:color="auto" w:fill="auto"/>
          </w:tcPr>
          <w:p w:rsidR="00C84931" w:rsidRPr="00C84931" w:rsidRDefault="00C84931" w:rsidP="00C84931">
            <w:pPr>
              <w:ind w:left="-113" w:right="-143"/>
              <w:rPr>
                <w:rFonts w:ascii="Times New Roman" w:hAnsi="Times New Roman" w:cs="Times New Roman"/>
                <w:sz w:val="24"/>
                <w:szCs w:val="24"/>
              </w:rPr>
            </w:pPr>
            <w:r>
              <w:rPr>
                <w:rFonts w:ascii="Times New Roman" w:hAnsi="Times New Roman" w:cs="Times New Roman"/>
                <w:sz w:val="24"/>
                <w:szCs w:val="24"/>
              </w:rPr>
              <w:t>Нерабочий день в режиме неполной рабочей недели, установленного по соглашению сторон</w:t>
            </w:r>
          </w:p>
        </w:tc>
        <w:tc>
          <w:tcPr>
            <w:tcW w:w="1444" w:type="dxa"/>
            <w:shd w:val="clear" w:color="auto" w:fill="auto"/>
          </w:tcPr>
          <w:p w:rsidR="00C84931" w:rsidRPr="00C84931" w:rsidRDefault="00C84931" w:rsidP="00C84931">
            <w:pPr>
              <w:ind w:left="-567" w:right="-143"/>
              <w:jc w:val="center"/>
              <w:rPr>
                <w:rFonts w:ascii="Times New Roman" w:hAnsi="Times New Roman" w:cs="Times New Roman"/>
                <w:sz w:val="24"/>
                <w:szCs w:val="24"/>
              </w:rPr>
            </w:pPr>
            <w:r>
              <w:rPr>
                <w:rFonts w:ascii="Times New Roman" w:hAnsi="Times New Roman" w:cs="Times New Roman"/>
                <w:sz w:val="24"/>
                <w:szCs w:val="24"/>
              </w:rPr>
              <w:t>НД</w:t>
            </w:r>
          </w:p>
        </w:tc>
      </w:tr>
    </w:tbl>
    <w:p w:rsidR="00C84931" w:rsidRDefault="00C84931" w:rsidP="00C84931">
      <w:pPr>
        <w:rPr>
          <w:rFonts w:ascii="Times New Roman" w:eastAsia="Calibri" w:hAnsi="Times New Roman" w:cs="Times New Roman"/>
          <w:sz w:val="24"/>
          <w:szCs w:val="24"/>
        </w:rPr>
      </w:pPr>
    </w:p>
    <w:p w:rsidR="00C84931" w:rsidRDefault="00C84931" w:rsidP="00E76CB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76CB5" w:rsidRDefault="00C84931" w:rsidP="0044266F">
      <w:pPr>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r w:rsidR="0044266F">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00E76CB5">
        <w:rPr>
          <w:rFonts w:ascii="Times New Roman" w:eastAsia="Calibri" w:hAnsi="Times New Roman" w:cs="Times New Roman"/>
          <w:sz w:val="24"/>
          <w:szCs w:val="24"/>
        </w:rPr>
        <w:t>В Приложении №18 «</w:t>
      </w:r>
      <w:r w:rsidR="00E76CB5" w:rsidRPr="004B2C5F">
        <w:rPr>
          <w:rFonts w:ascii="Times New Roman" w:eastAsia="Times New Roman" w:hAnsi="Times New Roman" w:cs="Times New Roman"/>
          <w:sz w:val="24"/>
          <w:szCs w:val="24"/>
          <w:lang w:eastAsia="ru-RU"/>
        </w:rPr>
        <w:t>Порядок по учету муниципального имущества казны городского округа Воскресенск</w:t>
      </w:r>
      <w:r w:rsidR="00E76CB5">
        <w:rPr>
          <w:rFonts w:ascii="Times New Roman" w:eastAsia="Times New Roman" w:hAnsi="Times New Roman" w:cs="Times New Roman"/>
          <w:sz w:val="24"/>
          <w:szCs w:val="24"/>
          <w:lang w:eastAsia="ru-RU"/>
        </w:rPr>
        <w:t xml:space="preserve"> </w:t>
      </w:r>
      <w:r w:rsidR="00E76CB5" w:rsidRPr="004B2C5F">
        <w:rPr>
          <w:rFonts w:ascii="Times New Roman" w:eastAsia="Times New Roman" w:hAnsi="Times New Roman" w:cs="Times New Roman"/>
          <w:sz w:val="24"/>
          <w:szCs w:val="24"/>
          <w:lang w:eastAsia="ru-RU"/>
        </w:rPr>
        <w:t>Московской области</w:t>
      </w:r>
      <w:r w:rsidR="00E76CB5">
        <w:rPr>
          <w:rFonts w:ascii="Times New Roman" w:eastAsia="Times New Roman" w:hAnsi="Times New Roman" w:cs="Times New Roman"/>
          <w:sz w:val="24"/>
          <w:szCs w:val="24"/>
          <w:lang w:eastAsia="ru-RU"/>
        </w:rPr>
        <w:t>»</w:t>
      </w:r>
      <w:r w:rsidR="00E76CB5">
        <w:rPr>
          <w:rFonts w:ascii="Times New Roman" w:eastAsia="Calibri" w:hAnsi="Times New Roman" w:cs="Times New Roman"/>
          <w:sz w:val="24"/>
          <w:szCs w:val="24"/>
        </w:rPr>
        <w:t xml:space="preserve"> к Единой учетной политике</w:t>
      </w:r>
      <w:r w:rsidR="00E76CB5" w:rsidRPr="004B2C5F">
        <w:rPr>
          <w:rFonts w:ascii="Times New Roman" w:eastAsia="Calibri" w:hAnsi="Times New Roman" w:cs="Times New Roman"/>
          <w:sz w:val="24"/>
          <w:szCs w:val="24"/>
        </w:rPr>
        <w:t xml:space="preserve"> </w:t>
      </w:r>
      <w:r w:rsidR="00E76CB5">
        <w:rPr>
          <w:rFonts w:ascii="Times New Roman" w:eastAsia="Calibri" w:hAnsi="Times New Roman" w:cs="Times New Roman"/>
          <w:sz w:val="24"/>
          <w:szCs w:val="24"/>
        </w:rPr>
        <w:t xml:space="preserve">пункт 5.5. Раздела 5 «Учет объектов концессионного соглашения» </w:t>
      </w:r>
      <w:r w:rsidR="00864D6B">
        <w:rPr>
          <w:rFonts w:ascii="Times New Roman" w:eastAsia="Calibri" w:hAnsi="Times New Roman" w:cs="Times New Roman"/>
          <w:sz w:val="24"/>
          <w:szCs w:val="24"/>
        </w:rPr>
        <w:t xml:space="preserve">дополнить абзацем </w:t>
      </w:r>
      <w:r w:rsidR="00E76CB5">
        <w:rPr>
          <w:rFonts w:ascii="Times New Roman" w:eastAsia="Calibri" w:hAnsi="Times New Roman" w:cs="Times New Roman"/>
          <w:sz w:val="24"/>
          <w:szCs w:val="24"/>
        </w:rPr>
        <w:t>следующе</w:t>
      </w:r>
      <w:r w:rsidR="00864D6B">
        <w:rPr>
          <w:rFonts w:ascii="Times New Roman" w:eastAsia="Calibri" w:hAnsi="Times New Roman" w:cs="Times New Roman"/>
          <w:sz w:val="24"/>
          <w:szCs w:val="24"/>
        </w:rPr>
        <w:t>го содержания</w:t>
      </w:r>
      <w:r w:rsidR="00E76CB5">
        <w:rPr>
          <w:rFonts w:ascii="Times New Roman" w:eastAsia="Calibri" w:hAnsi="Times New Roman" w:cs="Times New Roman"/>
          <w:sz w:val="24"/>
          <w:szCs w:val="24"/>
        </w:rPr>
        <w:t>:</w:t>
      </w:r>
    </w:p>
    <w:p w:rsidR="00C84931" w:rsidRDefault="0044266F" w:rsidP="0044266F">
      <w:pPr>
        <w:tabs>
          <w:tab w:val="left" w:pos="567"/>
        </w:tabs>
        <w:spacing w:after="0" w:line="240" w:lineRule="auto"/>
        <w:ind w:right="-143"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76CB5">
        <w:rPr>
          <w:rFonts w:ascii="Times New Roman" w:eastAsia="Calibri" w:hAnsi="Times New Roman" w:cs="Times New Roman"/>
          <w:sz w:val="24"/>
          <w:szCs w:val="24"/>
        </w:rPr>
        <w:t>«</w:t>
      </w:r>
      <w:r w:rsidR="00C84931">
        <w:rPr>
          <w:rFonts w:ascii="Times New Roman" w:eastAsia="Calibri" w:hAnsi="Times New Roman" w:cs="Times New Roman"/>
          <w:sz w:val="24"/>
          <w:szCs w:val="24"/>
        </w:rPr>
        <w:t>С</w:t>
      </w:r>
      <w:r w:rsidR="00864D6B">
        <w:rPr>
          <w:rFonts w:ascii="Times New Roman" w:eastAsia="Calibri" w:hAnsi="Times New Roman" w:cs="Times New Roman"/>
          <w:sz w:val="24"/>
          <w:szCs w:val="24"/>
        </w:rPr>
        <w:t xml:space="preserve">ведения об объектах </w:t>
      </w:r>
      <w:r w:rsidR="009017B3">
        <w:rPr>
          <w:rFonts w:ascii="Times New Roman" w:eastAsia="Calibri" w:hAnsi="Times New Roman" w:cs="Times New Roman"/>
          <w:sz w:val="24"/>
          <w:szCs w:val="24"/>
        </w:rPr>
        <w:t xml:space="preserve">капитальных вложений, сформированных в результате ремонта, реконструкции, модернизации, дооборудования объектов </w:t>
      </w:r>
      <w:r w:rsidR="00864D6B">
        <w:rPr>
          <w:rFonts w:ascii="Times New Roman" w:eastAsia="Calibri" w:hAnsi="Times New Roman" w:cs="Times New Roman"/>
          <w:sz w:val="24"/>
          <w:szCs w:val="24"/>
        </w:rPr>
        <w:t>концессионного соглашения</w:t>
      </w:r>
      <w:r w:rsidR="009017B3">
        <w:rPr>
          <w:rFonts w:ascii="Times New Roman" w:eastAsia="Calibri" w:hAnsi="Times New Roman" w:cs="Times New Roman"/>
          <w:sz w:val="24"/>
          <w:szCs w:val="24"/>
        </w:rPr>
        <w:t xml:space="preserve">, их наименование, адрес, объем фактических затрат, для отражения увеличения стоимости имущества </w:t>
      </w:r>
      <w:proofErr w:type="spellStart"/>
      <w:r w:rsidR="009017B3">
        <w:rPr>
          <w:rFonts w:ascii="Times New Roman" w:eastAsia="Calibri" w:hAnsi="Times New Roman" w:cs="Times New Roman"/>
          <w:sz w:val="24"/>
          <w:szCs w:val="24"/>
        </w:rPr>
        <w:t>концедента</w:t>
      </w:r>
      <w:proofErr w:type="spellEnd"/>
      <w:r w:rsidR="009017B3">
        <w:rPr>
          <w:rFonts w:ascii="Times New Roman" w:eastAsia="Calibri" w:hAnsi="Times New Roman" w:cs="Times New Roman"/>
          <w:sz w:val="24"/>
          <w:szCs w:val="24"/>
        </w:rPr>
        <w:t xml:space="preserve"> на </w:t>
      </w:r>
      <w:proofErr w:type="spellStart"/>
      <w:r w:rsidR="009017B3">
        <w:rPr>
          <w:rFonts w:ascii="Times New Roman" w:eastAsia="Calibri" w:hAnsi="Times New Roman" w:cs="Times New Roman"/>
          <w:sz w:val="24"/>
          <w:szCs w:val="24"/>
        </w:rPr>
        <w:t>забалансовом</w:t>
      </w:r>
      <w:proofErr w:type="spellEnd"/>
      <w:r w:rsidR="009017B3">
        <w:rPr>
          <w:rFonts w:ascii="Times New Roman" w:eastAsia="Calibri" w:hAnsi="Times New Roman" w:cs="Times New Roman"/>
          <w:sz w:val="24"/>
          <w:szCs w:val="24"/>
        </w:rPr>
        <w:t xml:space="preserve"> счете 39 «Доходы от инвестиций на создание (реконструкцию) объекта концессии» предоставляются в МКУ ГО Воскресенск МО «ЦБ» от структурных подразделений Администрации городского округа Воскресенск, осуществляющих полномочия по выполнению обязательств в соответствии с условиями концессионного соглашения, информационным письмом (служебной запиской).»</w:t>
      </w:r>
    </w:p>
    <w:p w:rsidR="00914441" w:rsidRPr="00470E3B" w:rsidRDefault="00D5078B" w:rsidP="00D5078B">
      <w:pPr>
        <w:spacing w:after="0" w:line="240" w:lineRule="auto"/>
        <w:ind w:firstLine="567"/>
        <w:jc w:val="both"/>
        <w:rPr>
          <w:rFonts w:ascii="Times New Roman" w:eastAsia="Times New Roman" w:hAnsi="Times New Roman" w:cs="Times New Roman"/>
          <w:sz w:val="24"/>
          <w:szCs w:val="24"/>
          <w:lang w:eastAsia="ru-RU"/>
        </w:rPr>
      </w:pPr>
      <w:r w:rsidRPr="00470E3B">
        <w:rPr>
          <w:rFonts w:ascii="Times New Roman" w:eastAsia="Calibri" w:hAnsi="Times New Roman" w:cs="Times New Roman"/>
          <w:sz w:val="24"/>
          <w:szCs w:val="24"/>
        </w:rPr>
        <w:t xml:space="preserve"> </w:t>
      </w:r>
      <w:r w:rsidR="00C50E36" w:rsidRPr="00470E3B">
        <w:rPr>
          <w:rFonts w:ascii="Times New Roman" w:eastAsia="Calibri" w:hAnsi="Times New Roman" w:cs="Times New Roman"/>
          <w:sz w:val="24"/>
          <w:szCs w:val="24"/>
        </w:rPr>
        <w:t>3</w:t>
      </w:r>
      <w:r w:rsidR="00914441" w:rsidRPr="00470E3B">
        <w:rPr>
          <w:rFonts w:ascii="Times New Roman" w:eastAsia="Calibri" w:hAnsi="Times New Roman" w:cs="Times New Roman"/>
          <w:sz w:val="24"/>
          <w:szCs w:val="24"/>
        </w:rPr>
        <w:t>. Контроль за исполнением данного приказа возложить на главного бухгалтера</w:t>
      </w:r>
      <w:r w:rsidR="00195337" w:rsidRPr="00470E3B">
        <w:rPr>
          <w:rFonts w:ascii="Times New Roman" w:eastAsia="Calibri" w:hAnsi="Times New Roman" w:cs="Times New Roman"/>
          <w:sz w:val="24"/>
          <w:szCs w:val="24"/>
        </w:rPr>
        <w:t xml:space="preserve">-начальника Управления по организации бухгалтерского учета </w:t>
      </w:r>
      <w:r w:rsidR="00914441" w:rsidRPr="00470E3B">
        <w:rPr>
          <w:rFonts w:ascii="Times New Roman" w:eastAsia="Calibri" w:hAnsi="Times New Roman" w:cs="Times New Roman"/>
          <w:sz w:val="24"/>
          <w:szCs w:val="24"/>
        </w:rPr>
        <w:t xml:space="preserve">МКУ городского округа Воскресенск МО «ЦБ» </w:t>
      </w:r>
      <w:proofErr w:type="spellStart"/>
      <w:r w:rsidR="00914441" w:rsidRPr="00470E3B">
        <w:rPr>
          <w:rFonts w:ascii="Times New Roman" w:eastAsia="Calibri" w:hAnsi="Times New Roman" w:cs="Times New Roman"/>
          <w:sz w:val="24"/>
          <w:szCs w:val="24"/>
        </w:rPr>
        <w:t>Бадаеву</w:t>
      </w:r>
      <w:proofErr w:type="spellEnd"/>
      <w:r w:rsidR="00914441" w:rsidRPr="00470E3B">
        <w:rPr>
          <w:rFonts w:ascii="Times New Roman" w:eastAsia="Calibri" w:hAnsi="Times New Roman" w:cs="Times New Roman"/>
          <w:sz w:val="24"/>
          <w:szCs w:val="24"/>
        </w:rPr>
        <w:t xml:space="preserve"> Е.И.</w:t>
      </w:r>
    </w:p>
    <w:p w:rsidR="00914441" w:rsidRPr="00470E3B" w:rsidRDefault="00914441" w:rsidP="00D5078B">
      <w:pPr>
        <w:spacing w:after="0" w:line="240" w:lineRule="auto"/>
        <w:rPr>
          <w:rFonts w:ascii="Times New Roman" w:eastAsia="Times New Roman" w:hAnsi="Times New Roman" w:cs="Times New Roman"/>
          <w:sz w:val="24"/>
          <w:szCs w:val="24"/>
          <w:lang w:eastAsia="ru-RU"/>
        </w:rPr>
      </w:pPr>
    </w:p>
    <w:p w:rsidR="00914441" w:rsidRPr="00470E3B" w:rsidRDefault="00914441" w:rsidP="00914441">
      <w:pPr>
        <w:spacing w:after="0" w:line="240" w:lineRule="auto"/>
        <w:rPr>
          <w:rFonts w:ascii="Times New Roman" w:eastAsia="Times New Roman" w:hAnsi="Times New Roman" w:cs="Times New Roman"/>
          <w:sz w:val="24"/>
          <w:szCs w:val="24"/>
          <w:lang w:eastAsia="ru-RU"/>
        </w:rPr>
      </w:pPr>
    </w:p>
    <w:p w:rsidR="00914441" w:rsidRPr="00470E3B" w:rsidRDefault="00914441" w:rsidP="00914441">
      <w:pPr>
        <w:spacing w:after="0" w:line="240" w:lineRule="auto"/>
        <w:ind w:right="-141"/>
        <w:rPr>
          <w:rFonts w:ascii="Times New Roman" w:eastAsia="Times New Roman" w:hAnsi="Times New Roman" w:cs="Times New Roman"/>
          <w:sz w:val="24"/>
          <w:szCs w:val="24"/>
          <w:lang w:eastAsia="ru-RU"/>
        </w:rPr>
      </w:pPr>
      <w:r w:rsidRPr="00470E3B">
        <w:rPr>
          <w:rFonts w:ascii="Times New Roman" w:eastAsia="Times New Roman" w:hAnsi="Times New Roman" w:cs="Times New Roman"/>
          <w:sz w:val="24"/>
          <w:szCs w:val="24"/>
          <w:lang w:eastAsia="ru-RU"/>
        </w:rPr>
        <w:t xml:space="preserve">Директор </w:t>
      </w:r>
    </w:p>
    <w:p w:rsidR="001F329E" w:rsidRPr="00470E3B" w:rsidRDefault="00914441" w:rsidP="00914441">
      <w:pPr>
        <w:spacing w:after="0" w:line="240" w:lineRule="auto"/>
        <w:ind w:right="-141"/>
        <w:rPr>
          <w:rFonts w:ascii="Times New Roman" w:eastAsia="Times New Roman" w:hAnsi="Times New Roman" w:cs="Times New Roman"/>
          <w:sz w:val="24"/>
          <w:szCs w:val="24"/>
          <w:lang w:eastAsia="ru-RU"/>
        </w:rPr>
      </w:pPr>
      <w:r w:rsidRPr="00470E3B">
        <w:rPr>
          <w:rFonts w:ascii="Times New Roman" w:eastAsia="Times New Roman" w:hAnsi="Times New Roman" w:cs="Times New Roman"/>
          <w:sz w:val="24"/>
          <w:szCs w:val="24"/>
          <w:lang w:eastAsia="ru-RU"/>
        </w:rPr>
        <w:t>МКУ городского округа Воскресенск МО «</w:t>
      </w:r>
      <w:proofErr w:type="gramStart"/>
      <w:r w:rsidRPr="00470E3B">
        <w:rPr>
          <w:rFonts w:ascii="Times New Roman" w:eastAsia="Times New Roman" w:hAnsi="Times New Roman" w:cs="Times New Roman"/>
          <w:sz w:val="24"/>
          <w:szCs w:val="24"/>
          <w:lang w:eastAsia="ru-RU"/>
        </w:rPr>
        <w:t xml:space="preserve">ЦБ»   </w:t>
      </w:r>
      <w:proofErr w:type="gramEnd"/>
      <w:r w:rsidRPr="00470E3B">
        <w:rPr>
          <w:rFonts w:ascii="Times New Roman" w:eastAsia="Times New Roman" w:hAnsi="Times New Roman" w:cs="Times New Roman"/>
          <w:sz w:val="24"/>
          <w:szCs w:val="24"/>
          <w:lang w:eastAsia="ru-RU"/>
        </w:rPr>
        <w:t xml:space="preserve">                                                     Т.И. Самсонова</w:t>
      </w:r>
    </w:p>
    <w:p w:rsidR="001F329E" w:rsidRPr="00470E3B" w:rsidRDefault="001F329E" w:rsidP="00914441">
      <w:pPr>
        <w:spacing w:after="0" w:line="240" w:lineRule="auto"/>
        <w:ind w:right="-141"/>
        <w:rPr>
          <w:rFonts w:ascii="Times New Roman" w:eastAsia="Times New Roman" w:hAnsi="Times New Roman" w:cs="Times New Roman"/>
          <w:sz w:val="24"/>
          <w:szCs w:val="24"/>
          <w:lang w:eastAsia="ru-RU"/>
        </w:rPr>
      </w:pPr>
    </w:p>
    <w:p w:rsidR="001F329E" w:rsidRPr="00470E3B" w:rsidRDefault="001F329E" w:rsidP="00914441">
      <w:pPr>
        <w:spacing w:after="0" w:line="240" w:lineRule="auto"/>
        <w:ind w:right="-141"/>
        <w:rPr>
          <w:rFonts w:ascii="Times New Roman" w:eastAsia="Times New Roman" w:hAnsi="Times New Roman" w:cs="Times New Roman"/>
          <w:sz w:val="24"/>
          <w:szCs w:val="24"/>
          <w:lang w:eastAsia="ru-RU"/>
        </w:rPr>
      </w:pPr>
    </w:p>
    <w:p w:rsidR="001F329E" w:rsidRPr="00470E3B" w:rsidRDefault="001F329E" w:rsidP="00914441">
      <w:pPr>
        <w:spacing w:after="0" w:line="240" w:lineRule="auto"/>
        <w:ind w:right="-141"/>
        <w:rPr>
          <w:rFonts w:ascii="Times New Roman" w:eastAsia="Times New Roman" w:hAnsi="Times New Roman" w:cs="Times New Roman"/>
          <w:sz w:val="24"/>
          <w:szCs w:val="24"/>
          <w:lang w:eastAsia="ru-RU"/>
        </w:rPr>
      </w:pPr>
    </w:p>
    <w:p w:rsidR="001F329E" w:rsidRPr="00470E3B" w:rsidRDefault="001F329E" w:rsidP="00914441">
      <w:pPr>
        <w:spacing w:after="0" w:line="240" w:lineRule="auto"/>
        <w:ind w:right="-141"/>
        <w:rPr>
          <w:rFonts w:ascii="Times New Roman" w:eastAsia="Times New Roman" w:hAnsi="Times New Roman" w:cs="Times New Roman"/>
          <w:sz w:val="24"/>
          <w:szCs w:val="24"/>
          <w:lang w:eastAsia="ru-RU"/>
        </w:rPr>
      </w:pPr>
    </w:p>
    <w:p w:rsidR="001F329E" w:rsidRPr="00470E3B" w:rsidRDefault="001F329E" w:rsidP="00914441">
      <w:pPr>
        <w:spacing w:after="0" w:line="240" w:lineRule="auto"/>
        <w:ind w:right="-141"/>
        <w:rPr>
          <w:rFonts w:ascii="Times New Roman" w:eastAsia="Times New Roman" w:hAnsi="Times New Roman" w:cs="Times New Roman"/>
          <w:sz w:val="24"/>
          <w:szCs w:val="24"/>
          <w:lang w:eastAsia="ru-RU"/>
        </w:rPr>
      </w:pPr>
    </w:p>
    <w:p w:rsidR="00685F57" w:rsidRPr="00470E3B" w:rsidRDefault="00685F57" w:rsidP="00914441">
      <w:pPr>
        <w:spacing w:after="0" w:line="240" w:lineRule="auto"/>
        <w:ind w:right="-141"/>
        <w:rPr>
          <w:rFonts w:ascii="Times New Roman" w:eastAsia="Times New Roman" w:hAnsi="Times New Roman" w:cs="Times New Roman"/>
          <w:sz w:val="24"/>
          <w:szCs w:val="24"/>
          <w:lang w:eastAsia="ru-RU"/>
        </w:rPr>
        <w:sectPr w:rsidR="00685F57" w:rsidRPr="00470E3B" w:rsidSect="0048583B">
          <w:pgSz w:w="11906" w:h="16838"/>
          <w:pgMar w:top="851" w:right="707" w:bottom="0" w:left="993" w:header="708" w:footer="708" w:gutter="0"/>
          <w:cols w:space="708"/>
          <w:docGrid w:linePitch="360"/>
        </w:sectPr>
      </w:pPr>
    </w:p>
    <w:p w:rsidR="001F329E" w:rsidRPr="00470E3B" w:rsidRDefault="001F329E" w:rsidP="00D5078B">
      <w:pPr>
        <w:spacing w:after="0" w:line="240" w:lineRule="auto"/>
        <w:ind w:right="-141"/>
        <w:rPr>
          <w:rFonts w:ascii="Times New Roman" w:eastAsia="Times New Roman" w:hAnsi="Times New Roman" w:cs="Times New Roman"/>
          <w:sz w:val="24"/>
          <w:szCs w:val="24"/>
          <w:lang w:eastAsia="ru-RU"/>
        </w:rPr>
      </w:pPr>
    </w:p>
    <w:p w:rsidR="001F329E" w:rsidRDefault="001F329E" w:rsidP="00914441">
      <w:pPr>
        <w:spacing w:after="0" w:line="240" w:lineRule="auto"/>
        <w:ind w:right="-141"/>
        <w:rPr>
          <w:rFonts w:ascii="Times New Roman" w:eastAsia="Times New Roman" w:hAnsi="Times New Roman" w:cs="Times New Roman"/>
          <w:sz w:val="24"/>
          <w:szCs w:val="24"/>
          <w:lang w:eastAsia="ru-RU"/>
        </w:rPr>
      </w:pPr>
    </w:p>
    <w:p w:rsidR="001F329E" w:rsidRDefault="001F329E" w:rsidP="00914441">
      <w:pPr>
        <w:spacing w:after="0" w:line="240" w:lineRule="auto"/>
        <w:ind w:right="-141"/>
        <w:rPr>
          <w:rFonts w:ascii="Times New Roman" w:eastAsia="Times New Roman" w:hAnsi="Times New Roman" w:cs="Times New Roman"/>
          <w:sz w:val="24"/>
          <w:szCs w:val="24"/>
          <w:lang w:eastAsia="ru-RU"/>
        </w:rPr>
      </w:pPr>
    </w:p>
    <w:p w:rsidR="000D10B8" w:rsidRDefault="001F329E" w:rsidP="001F329E">
      <w:pPr>
        <w:spacing w:after="0" w:line="240" w:lineRule="auto"/>
        <w:ind w:right="-4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D10B8" w:rsidRDefault="000D10B8" w:rsidP="001F329E">
      <w:pPr>
        <w:spacing w:after="0" w:line="240" w:lineRule="auto"/>
        <w:ind w:right="-457"/>
        <w:jc w:val="both"/>
        <w:rPr>
          <w:rFonts w:ascii="Times New Roman" w:eastAsia="Times New Roman" w:hAnsi="Times New Roman" w:cs="Times New Roman"/>
          <w:sz w:val="24"/>
          <w:szCs w:val="24"/>
          <w:lang w:eastAsia="ru-RU"/>
        </w:rPr>
      </w:pPr>
    </w:p>
    <w:p w:rsidR="000D10B8" w:rsidRDefault="000D10B8" w:rsidP="001F329E">
      <w:pPr>
        <w:spacing w:after="0" w:line="240" w:lineRule="auto"/>
        <w:ind w:right="-457"/>
        <w:jc w:val="both"/>
        <w:rPr>
          <w:rFonts w:ascii="Times New Roman" w:eastAsia="Times New Roman" w:hAnsi="Times New Roman" w:cs="Times New Roman"/>
          <w:sz w:val="24"/>
          <w:szCs w:val="24"/>
          <w:lang w:eastAsia="ru-RU"/>
        </w:rPr>
      </w:pPr>
    </w:p>
    <w:p w:rsidR="000D10B8" w:rsidRDefault="000D10B8" w:rsidP="001F329E">
      <w:pPr>
        <w:spacing w:after="0" w:line="240" w:lineRule="auto"/>
        <w:ind w:right="-457"/>
        <w:jc w:val="both"/>
        <w:rPr>
          <w:rFonts w:ascii="Times New Roman" w:eastAsia="Times New Roman" w:hAnsi="Times New Roman" w:cs="Times New Roman"/>
          <w:sz w:val="24"/>
          <w:szCs w:val="24"/>
          <w:lang w:eastAsia="ru-RU"/>
        </w:rPr>
      </w:pPr>
    </w:p>
    <w:p w:rsidR="00952882" w:rsidRPr="00685F57" w:rsidRDefault="00952882" w:rsidP="000A7E36">
      <w:pPr>
        <w:spacing w:after="0" w:line="240" w:lineRule="auto"/>
        <w:ind w:right="-457"/>
        <w:jc w:val="both"/>
        <w:rPr>
          <w:sz w:val="16"/>
          <w:szCs w:val="16"/>
        </w:rPr>
      </w:pPr>
    </w:p>
    <w:sectPr w:rsidR="00952882" w:rsidRPr="00685F57" w:rsidSect="00D5078B">
      <w:pgSz w:w="11906" w:h="16838"/>
      <w:pgMar w:top="851" w:right="28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05DE0"/>
    <w:multiLevelType w:val="hybridMultilevel"/>
    <w:tmpl w:val="27147D68"/>
    <w:lvl w:ilvl="0" w:tplc="48E86A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8E1"/>
    <w:rsid w:val="00010E05"/>
    <w:rsid w:val="00030E01"/>
    <w:rsid w:val="00044159"/>
    <w:rsid w:val="000502C3"/>
    <w:rsid w:val="000517C1"/>
    <w:rsid w:val="00055F0F"/>
    <w:rsid w:val="000639CE"/>
    <w:rsid w:val="00070BC9"/>
    <w:rsid w:val="000735F4"/>
    <w:rsid w:val="00075C3D"/>
    <w:rsid w:val="00076902"/>
    <w:rsid w:val="000833FE"/>
    <w:rsid w:val="00084989"/>
    <w:rsid w:val="00093565"/>
    <w:rsid w:val="000A7E36"/>
    <w:rsid w:val="000B3DBF"/>
    <w:rsid w:val="000C59D5"/>
    <w:rsid w:val="000D10B8"/>
    <w:rsid w:val="000E0F84"/>
    <w:rsid w:val="000E1CDF"/>
    <w:rsid w:val="000F279F"/>
    <w:rsid w:val="00102887"/>
    <w:rsid w:val="001115AA"/>
    <w:rsid w:val="00117B5D"/>
    <w:rsid w:val="00125BF4"/>
    <w:rsid w:val="00145C7B"/>
    <w:rsid w:val="00146329"/>
    <w:rsid w:val="001523A3"/>
    <w:rsid w:val="001767A5"/>
    <w:rsid w:val="00193538"/>
    <w:rsid w:val="00195337"/>
    <w:rsid w:val="001B2A2D"/>
    <w:rsid w:val="001B557D"/>
    <w:rsid w:val="001C0615"/>
    <w:rsid w:val="001C3EB2"/>
    <w:rsid w:val="001D3BA0"/>
    <w:rsid w:val="001D598D"/>
    <w:rsid w:val="001D781E"/>
    <w:rsid w:val="001E3495"/>
    <w:rsid w:val="001F1C20"/>
    <w:rsid w:val="001F329E"/>
    <w:rsid w:val="001F720E"/>
    <w:rsid w:val="00206F56"/>
    <w:rsid w:val="002168E1"/>
    <w:rsid w:val="002429EA"/>
    <w:rsid w:val="002441D7"/>
    <w:rsid w:val="00245D7E"/>
    <w:rsid w:val="00247084"/>
    <w:rsid w:val="0025390B"/>
    <w:rsid w:val="00267565"/>
    <w:rsid w:val="00275A33"/>
    <w:rsid w:val="00286FFE"/>
    <w:rsid w:val="00290D75"/>
    <w:rsid w:val="002B77B1"/>
    <w:rsid w:val="002E3171"/>
    <w:rsid w:val="002E5054"/>
    <w:rsid w:val="002F12BC"/>
    <w:rsid w:val="003056FF"/>
    <w:rsid w:val="00306516"/>
    <w:rsid w:val="003228DE"/>
    <w:rsid w:val="00327DC3"/>
    <w:rsid w:val="003402AB"/>
    <w:rsid w:val="003479D0"/>
    <w:rsid w:val="00350972"/>
    <w:rsid w:val="00363A2C"/>
    <w:rsid w:val="003708FD"/>
    <w:rsid w:val="0037229F"/>
    <w:rsid w:val="00376EB4"/>
    <w:rsid w:val="00381D75"/>
    <w:rsid w:val="00381E72"/>
    <w:rsid w:val="00391033"/>
    <w:rsid w:val="003957F4"/>
    <w:rsid w:val="003B3004"/>
    <w:rsid w:val="003D09CC"/>
    <w:rsid w:val="003D53BB"/>
    <w:rsid w:val="003D57AD"/>
    <w:rsid w:val="003D6535"/>
    <w:rsid w:val="003F3C4A"/>
    <w:rsid w:val="00401765"/>
    <w:rsid w:val="00405DA1"/>
    <w:rsid w:val="00410368"/>
    <w:rsid w:val="00424689"/>
    <w:rsid w:val="004303A9"/>
    <w:rsid w:val="00435CF4"/>
    <w:rsid w:val="0044266F"/>
    <w:rsid w:val="00444515"/>
    <w:rsid w:val="004553DB"/>
    <w:rsid w:val="00470E3B"/>
    <w:rsid w:val="0048583B"/>
    <w:rsid w:val="00490A9E"/>
    <w:rsid w:val="004A5C37"/>
    <w:rsid w:val="004C1482"/>
    <w:rsid w:val="004C675F"/>
    <w:rsid w:val="004E0CDB"/>
    <w:rsid w:val="004E1CF5"/>
    <w:rsid w:val="005058FA"/>
    <w:rsid w:val="005101F0"/>
    <w:rsid w:val="00511521"/>
    <w:rsid w:val="00523D93"/>
    <w:rsid w:val="00552587"/>
    <w:rsid w:val="00567517"/>
    <w:rsid w:val="00580C74"/>
    <w:rsid w:val="00585640"/>
    <w:rsid w:val="00587037"/>
    <w:rsid w:val="005C5864"/>
    <w:rsid w:val="005E026E"/>
    <w:rsid w:val="005E2367"/>
    <w:rsid w:val="005E63E1"/>
    <w:rsid w:val="005F3C81"/>
    <w:rsid w:val="00606CF6"/>
    <w:rsid w:val="00610497"/>
    <w:rsid w:val="00616BDC"/>
    <w:rsid w:val="00636DF2"/>
    <w:rsid w:val="006405F8"/>
    <w:rsid w:val="00641250"/>
    <w:rsid w:val="0064193C"/>
    <w:rsid w:val="006423A4"/>
    <w:rsid w:val="0065764D"/>
    <w:rsid w:val="00660130"/>
    <w:rsid w:val="00660F59"/>
    <w:rsid w:val="00662561"/>
    <w:rsid w:val="00664AA3"/>
    <w:rsid w:val="00666042"/>
    <w:rsid w:val="00670E78"/>
    <w:rsid w:val="00677A3C"/>
    <w:rsid w:val="00685F57"/>
    <w:rsid w:val="0069445B"/>
    <w:rsid w:val="006B1B95"/>
    <w:rsid w:val="006D349F"/>
    <w:rsid w:val="006E0689"/>
    <w:rsid w:val="006E16D4"/>
    <w:rsid w:val="00700244"/>
    <w:rsid w:val="00705124"/>
    <w:rsid w:val="00733475"/>
    <w:rsid w:val="007338B5"/>
    <w:rsid w:val="0074525F"/>
    <w:rsid w:val="007571AC"/>
    <w:rsid w:val="00760837"/>
    <w:rsid w:val="0076740D"/>
    <w:rsid w:val="00772BA0"/>
    <w:rsid w:val="00775047"/>
    <w:rsid w:val="007815F9"/>
    <w:rsid w:val="00782A51"/>
    <w:rsid w:val="007B5F28"/>
    <w:rsid w:val="007B728A"/>
    <w:rsid w:val="007D60D0"/>
    <w:rsid w:val="007E4C78"/>
    <w:rsid w:val="007F0075"/>
    <w:rsid w:val="00804617"/>
    <w:rsid w:val="00812096"/>
    <w:rsid w:val="00812BE3"/>
    <w:rsid w:val="00816F4F"/>
    <w:rsid w:val="008170EA"/>
    <w:rsid w:val="008563DA"/>
    <w:rsid w:val="00864D6B"/>
    <w:rsid w:val="00870124"/>
    <w:rsid w:val="00870C15"/>
    <w:rsid w:val="00877678"/>
    <w:rsid w:val="00893D25"/>
    <w:rsid w:val="008A780D"/>
    <w:rsid w:val="008B52CE"/>
    <w:rsid w:val="008B7673"/>
    <w:rsid w:val="008D54CF"/>
    <w:rsid w:val="008E348F"/>
    <w:rsid w:val="008F03D9"/>
    <w:rsid w:val="008F52F8"/>
    <w:rsid w:val="008F569E"/>
    <w:rsid w:val="009017B3"/>
    <w:rsid w:val="00903310"/>
    <w:rsid w:val="00914441"/>
    <w:rsid w:val="00917BF2"/>
    <w:rsid w:val="00920D22"/>
    <w:rsid w:val="00926CF6"/>
    <w:rsid w:val="00952882"/>
    <w:rsid w:val="00965A50"/>
    <w:rsid w:val="00984D8F"/>
    <w:rsid w:val="009A1822"/>
    <w:rsid w:val="009A6E86"/>
    <w:rsid w:val="009B2CE4"/>
    <w:rsid w:val="009D23DB"/>
    <w:rsid w:val="009D4F48"/>
    <w:rsid w:val="009F337E"/>
    <w:rsid w:val="009F36B3"/>
    <w:rsid w:val="00A0309B"/>
    <w:rsid w:val="00A03C94"/>
    <w:rsid w:val="00A05F45"/>
    <w:rsid w:val="00A31258"/>
    <w:rsid w:val="00A415AE"/>
    <w:rsid w:val="00A4436B"/>
    <w:rsid w:val="00A56423"/>
    <w:rsid w:val="00A63AF4"/>
    <w:rsid w:val="00A63DAB"/>
    <w:rsid w:val="00A75FDC"/>
    <w:rsid w:val="00A87CFC"/>
    <w:rsid w:val="00AB592D"/>
    <w:rsid w:val="00AB7D1E"/>
    <w:rsid w:val="00AC34C4"/>
    <w:rsid w:val="00AC5725"/>
    <w:rsid w:val="00AC782B"/>
    <w:rsid w:val="00AF18CE"/>
    <w:rsid w:val="00B07513"/>
    <w:rsid w:val="00B2580F"/>
    <w:rsid w:val="00B26778"/>
    <w:rsid w:val="00B2750A"/>
    <w:rsid w:val="00B33168"/>
    <w:rsid w:val="00B401E0"/>
    <w:rsid w:val="00B63D13"/>
    <w:rsid w:val="00B8280D"/>
    <w:rsid w:val="00B915DF"/>
    <w:rsid w:val="00BA586B"/>
    <w:rsid w:val="00BA69AC"/>
    <w:rsid w:val="00BB4BD7"/>
    <w:rsid w:val="00BC69AA"/>
    <w:rsid w:val="00BD67F4"/>
    <w:rsid w:val="00BE4D69"/>
    <w:rsid w:val="00BE7DD7"/>
    <w:rsid w:val="00C31D09"/>
    <w:rsid w:val="00C43315"/>
    <w:rsid w:val="00C476B6"/>
    <w:rsid w:val="00C50E36"/>
    <w:rsid w:val="00C61903"/>
    <w:rsid w:val="00C6560A"/>
    <w:rsid w:val="00C65751"/>
    <w:rsid w:val="00C779D1"/>
    <w:rsid w:val="00C822FA"/>
    <w:rsid w:val="00C83127"/>
    <w:rsid w:val="00C84931"/>
    <w:rsid w:val="00C909A5"/>
    <w:rsid w:val="00CB2140"/>
    <w:rsid w:val="00CB2232"/>
    <w:rsid w:val="00CB6530"/>
    <w:rsid w:val="00CB79E9"/>
    <w:rsid w:val="00CC12E3"/>
    <w:rsid w:val="00CE1F0E"/>
    <w:rsid w:val="00CE4FE6"/>
    <w:rsid w:val="00CE6FCA"/>
    <w:rsid w:val="00CF1CD1"/>
    <w:rsid w:val="00CF2288"/>
    <w:rsid w:val="00CF7628"/>
    <w:rsid w:val="00D13156"/>
    <w:rsid w:val="00D14709"/>
    <w:rsid w:val="00D14805"/>
    <w:rsid w:val="00D5078B"/>
    <w:rsid w:val="00D55278"/>
    <w:rsid w:val="00D74BD1"/>
    <w:rsid w:val="00D76937"/>
    <w:rsid w:val="00D7719F"/>
    <w:rsid w:val="00D95E4A"/>
    <w:rsid w:val="00DA3397"/>
    <w:rsid w:val="00DA481A"/>
    <w:rsid w:val="00DA5D88"/>
    <w:rsid w:val="00DB0905"/>
    <w:rsid w:val="00DD3068"/>
    <w:rsid w:val="00DD3F6F"/>
    <w:rsid w:val="00DD41FC"/>
    <w:rsid w:val="00DE5068"/>
    <w:rsid w:val="00DF1CA3"/>
    <w:rsid w:val="00E1528A"/>
    <w:rsid w:val="00E15F77"/>
    <w:rsid w:val="00E30973"/>
    <w:rsid w:val="00E32372"/>
    <w:rsid w:val="00E43135"/>
    <w:rsid w:val="00E52AB8"/>
    <w:rsid w:val="00E64E82"/>
    <w:rsid w:val="00E66085"/>
    <w:rsid w:val="00E67516"/>
    <w:rsid w:val="00E67F7E"/>
    <w:rsid w:val="00E730D8"/>
    <w:rsid w:val="00E76CB5"/>
    <w:rsid w:val="00E82468"/>
    <w:rsid w:val="00EA2308"/>
    <w:rsid w:val="00EB1419"/>
    <w:rsid w:val="00EB203E"/>
    <w:rsid w:val="00EB7B48"/>
    <w:rsid w:val="00ED23DC"/>
    <w:rsid w:val="00ED35AE"/>
    <w:rsid w:val="00ED371B"/>
    <w:rsid w:val="00F030A3"/>
    <w:rsid w:val="00F04C0E"/>
    <w:rsid w:val="00F2560B"/>
    <w:rsid w:val="00F41396"/>
    <w:rsid w:val="00F5589E"/>
    <w:rsid w:val="00F61F2A"/>
    <w:rsid w:val="00F63DA5"/>
    <w:rsid w:val="00F670BB"/>
    <w:rsid w:val="00F70509"/>
    <w:rsid w:val="00F737A1"/>
    <w:rsid w:val="00F8339B"/>
    <w:rsid w:val="00FA3FCF"/>
    <w:rsid w:val="00FB3C1B"/>
    <w:rsid w:val="00FC3528"/>
    <w:rsid w:val="00FC55B5"/>
    <w:rsid w:val="00FC6AA1"/>
    <w:rsid w:val="00FE026E"/>
    <w:rsid w:val="00FE3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732AE"/>
  <w15:chartTrackingRefBased/>
  <w15:docId w15:val="{BFF7D0B5-D569-4038-BCE6-11B3E8BA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27DC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27DC3"/>
    <w:rPr>
      <w:rFonts w:ascii="Segoe UI" w:hAnsi="Segoe UI" w:cs="Segoe UI"/>
      <w:sz w:val="18"/>
      <w:szCs w:val="18"/>
    </w:rPr>
  </w:style>
  <w:style w:type="paragraph" w:customStyle="1" w:styleId="ConsPlusNormal">
    <w:name w:val="ConsPlusNormal"/>
    <w:rsid w:val="00567517"/>
    <w:pPr>
      <w:widowControl w:val="0"/>
      <w:autoSpaceDE w:val="0"/>
      <w:autoSpaceDN w:val="0"/>
      <w:spacing w:after="0" w:line="240" w:lineRule="auto"/>
    </w:pPr>
    <w:rPr>
      <w:rFonts w:ascii="Calibri" w:eastAsiaTheme="minorEastAsia" w:hAnsi="Calibri" w:cs="Calibri"/>
      <w:lang w:eastAsia="ru-RU"/>
    </w:rPr>
  </w:style>
  <w:style w:type="paragraph" w:customStyle="1" w:styleId="Default">
    <w:name w:val="Default"/>
    <w:rsid w:val="007E4C7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Hyperlink"/>
    <w:basedOn w:val="a0"/>
    <w:uiPriority w:val="99"/>
    <w:semiHidden/>
    <w:unhideWhenUsed/>
    <w:rsid w:val="00A4436B"/>
    <w:rPr>
      <w:color w:val="0563C1"/>
      <w:u w:val="single"/>
    </w:rPr>
  </w:style>
  <w:style w:type="character" w:styleId="a7">
    <w:name w:val="FollowedHyperlink"/>
    <w:basedOn w:val="a0"/>
    <w:uiPriority w:val="99"/>
    <w:semiHidden/>
    <w:unhideWhenUsed/>
    <w:rsid w:val="00A4436B"/>
    <w:rPr>
      <w:color w:val="954F72"/>
      <w:u w:val="single"/>
    </w:rPr>
  </w:style>
  <w:style w:type="paragraph" w:customStyle="1" w:styleId="xl63">
    <w:name w:val="xl63"/>
    <w:basedOn w:val="a"/>
    <w:rsid w:val="00A44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A4436B"/>
    <w:pP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65">
    <w:name w:val="xl65"/>
    <w:basedOn w:val="a"/>
    <w:rsid w:val="00A4436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6">
    <w:name w:val="xl66"/>
    <w:basedOn w:val="a"/>
    <w:rsid w:val="00A4436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
    <w:rsid w:val="00A4436B"/>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
    <w:rsid w:val="00A4436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9">
    <w:name w:val="xl69"/>
    <w:basedOn w:val="a"/>
    <w:rsid w:val="00A4436B"/>
    <w:pPr>
      <w:pBdr>
        <w:top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70">
    <w:name w:val="xl70"/>
    <w:basedOn w:val="a"/>
    <w:rsid w:val="00A4436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1">
    <w:name w:val="xl71"/>
    <w:basedOn w:val="a"/>
    <w:rsid w:val="00A44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4436B"/>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3">
    <w:name w:val="xl73"/>
    <w:basedOn w:val="a"/>
    <w:rsid w:val="00A44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rsid w:val="00A4436B"/>
    <w:pP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75">
    <w:name w:val="xl75"/>
    <w:basedOn w:val="a"/>
    <w:rsid w:val="00A4436B"/>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A4436B"/>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7">
    <w:name w:val="xl77"/>
    <w:basedOn w:val="a"/>
    <w:rsid w:val="00A4436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A4436B"/>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79">
    <w:name w:val="xl79"/>
    <w:basedOn w:val="a"/>
    <w:rsid w:val="00A4436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0">
    <w:name w:val="xl80"/>
    <w:basedOn w:val="a"/>
    <w:rsid w:val="00A4436B"/>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1">
    <w:name w:val="xl81"/>
    <w:basedOn w:val="a"/>
    <w:rsid w:val="00A4436B"/>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82">
    <w:name w:val="xl82"/>
    <w:basedOn w:val="a"/>
    <w:rsid w:val="00A4436B"/>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3">
    <w:name w:val="xl83"/>
    <w:basedOn w:val="a"/>
    <w:rsid w:val="00A4436B"/>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4">
    <w:name w:val="xl84"/>
    <w:basedOn w:val="a"/>
    <w:rsid w:val="00A4436B"/>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85">
    <w:name w:val="xl85"/>
    <w:basedOn w:val="a"/>
    <w:rsid w:val="00A44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rsid w:val="00A44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A4436B"/>
    <w:pPr>
      <w:spacing w:before="100" w:beforeAutospacing="1" w:after="100" w:afterAutospacing="1" w:line="240" w:lineRule="auto"/>
    </w:pPr>
    <w:rPr>
      <w:rFonts w:ascii="Times New Roman" w:eastAsia="Times New Roman" w:hAnsi="Times New Roman" w:cs="Times New Roman"/>
      <w:sz w:val="25"/>
      <w:szCs w:val="25"/>
      <w:lang w:eastAsia="ru-RU"/>
    </w:rPr>
  </w:style>
  <w:style w:type="paragraph" w:customStyle="1" w:styleId="xl88">
    <w:name w:val="xl88"/>
    <w:basedOn w:val="a"/>
    <w:rsid w:val="00A4436B"/>
    <w:pPr>
      <w:spacing w:before="100" w:beforeAutospacing="1" w:after="100" w:afterAutospacing="1" w:line="240" w:lineRule="auto"/>
    </w:pPr>
    <w:rPr>
      <w:rFonts w:ascii="Times New Roman" w:eastAsia="Times New Roman" w:hAnsi="Times New Roman" w:cs="Times New Roman"/>
      <w:sz w:val="25"/>
      <w:szCs w:val="25"/>
      <w:lang w:eastAsia="ru-RU"/>
    </w:rPr>
  </w:style>
  <w:style w:type="paragraph" w:customStyle="1" w:styleId="xl89">
    <w:name w:val="xl89"/>
    <w:basedOn w:val="a"/>
    <w:rsid w:val="00A4436B"/>
    <w:pPr>
      <w:spacing w:before="100" w:beforeAutospacing="1" w:after="100" w:afterAutospacing="1" w:line="240" w:lineRule="auto"/>
      <w:jc w:val="center"/>
    </w:pPr>
    <w:rPr>
      <w:rFonts w:ascii="Times New Roman" w:eastAsia="Times New Roman" w:hAnsi="Times New Roman" w:cs="Times New Roman"/>
      <w:sz w:val="25"/>
      <w:szCs w:val="25"/>
      <w:lang w:eastAsia="ru-RU"/>
    </w:rPr>
  </w:style>
  <w:style w:type="paragraph" w:customStyle="1" w:styleId="xl90">
    <w:name w:val="xl90"/>
    <w:basedOn w:val="a"/>
    <w:rsid w:val="00A4436B"/>
    <w:pPr>
      <w:pBdr>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1">
    <w:name w:val="xl91"/>
    <w:basedOn w:val="a"/>
    <w:rsid w:val="00A4436B"/>
    <w:pPr>
      <w:pBdr>
        <w:top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2">
    <w:name w:val="xl92"/>
    <w:basedOn w:val="a"/>
    <w:rsid w:val="00A4436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3">
    <w:name w:val="xl93"/>
    <w:basedOn w:val="a"/>
    <w:rsid w:val="00A4436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4">
    <w:name w:val="xl94"/>
    <w:basedOn w:val="a"/>
    <w:rsid w:val="00A4436B"/>
    <w:pPr>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95">
    <w:name w:val="xl95"/>
    <w:basedOn w:val="a"/>
    <w:rsid w:val="00A4436B"/>
    <w:pPr>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xl96">
    <w:name w:val="xl96"/>
    <w:basedOn w:val="a"/>
    <w:rsid w:val="00A4436B"/>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A4436B"/>
    <w:pPr>
      <w:spacing w:before="100" w:beforeAutospacing="1" w:after="100" w:afterAutospacing="1" w:line="240" w:lineRule="auto"/>
      <w:jc w:val="right"/>
    </w:pPr>
    <w:rPr>
      <w:rFonts w:ascii="Times New Roman" w:eastAsia="Times New Roman" w:hAnsi="Times New Roman" w:cs="Times New Roman"/>
      <w:sz w:val="25"/>
      <w:szCs w:val="25"/>
      <w:lang w:eastAsia="ru-RU"/>
    </w:rPr>
  </w:style>
  <w:style w:type="paragraph" w:customStyle="1" w:styleId="xl98">
    <w:name w:val="xl98"/>
    <w:basedOn w:val="a"/>
    <w:rsid w:val="00A4436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
    <w:rsid w:val="00A4436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100">
    <w:name w:val="xl100"/>
    <w:basedOn w:val="a"/>
    <w:rsid w:val="00A4436B"/>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1">
    <w:name w:val="xl101"/>
    <w:basedOn w:val="a"/>
    <w:rsid w:val="00A4436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2">
    <w:name w:val="xl102"/>
    <w:basedOn w:val="a"/>
    <w:rsid w:val="00A4436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3">
    <w:name w:val="xl103"/>
    <w:basedOn w:val="a"/>
    <w:rsid w:val="00A4436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4">
    <w:name w:val="xl104"/>
    <w:basedOn w:val="a"/>
    <w:rsid w:val="00A4436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5">
    <w:name w:val="xl105"/>
    <w:basedOn w:val="a"/>
    <w:rsid w:val="00A4436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6">
    <w:name w:val="xl106"/>
    <w:basedOn w:val="a"/>
    <w:rsid w:val="00A4436B"/>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7">
    <w:name w:val="xl107"/>
    <w:basedOn w:val="a"/>
    <w:rsid w:val="00A4436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8">
    <w:name w:val="xl108"/>
    <w:basedOn w:val="a"/>
    <w:rsid w:val="00A443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9">
    <w:name w:val="xl109"/>
    <w:basedOn w:val="a"/>
    <w:rsid w:val="00A443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0">
    <w:name w:val="xl110"/>
    <w:basedOn w:val="a"/>
    <w:rsid w:val="00A4436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1">
    <w:name w:val="xl111"/>
    <w:basedOn w:val="a"/>
    <w:rsid w:val="00A4436B"/>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2">
    <w:name w:val="xl112"/>
    <w:basedOn w:val="a"/>
    <w:rsid w:val="00A4436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3">
    <w:name w:val="xl113"/>
    <w:basedOn w:val="a"/>
    <w:rsid w:val="00A443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4">
    <w:name w:val="xl114"/>
    <w:basedOn w:val="a"/>
    <w:rsid w:val="00A4436B"/>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5">
    <w:name w:val="xl115"/>
    <w:basedOn w:val="a"/>
    <w:rsid w:val="00A4436B"/>
    <w:pPr>
      <w:pBdr>
        <w:bottom w:val="single" w:sz="4" w:space="0" w:color="auto"/>
      </w:pBd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116">
    <w:name w:val="xl116"/>
    <w:basedOn w:val="a"/>
    <w:rsid w:val="00A44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A4436B"/>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8">
    <w:name w:val="xl118"/>
    <w:basedOn w:val="a"/>
    <w:rsid w:val="00A4436B"/>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9">
    <w:name w:val="xl119"/>
    <w:basedOn w:val="a"/>
    <w:rsid w:val="00A4436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0">
    <w:name w:val="xl120"/>
    <w:basedOn w:val="a"/>
    <w:rsid w:val="00A4436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1">
    <w:name w:val="xl121"/>
    <w:basedOn w:val="a"/>
    <w:rsid w:val="00A443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2">
    <w:name w:val="xl122"/>
    <w:basedOn w:val="a"/>
    <w:rsid w:val="00A4436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A4436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A4436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5">
    <w:name w:val="xl125"/>
    <w:basedOn w:val="a"/>
    <w:rsid w:val="00A4436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A4436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A4436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8">
    <w:name w:val="xl128"/>
    <w:basedOn w:val="a"/>
    <w:rsid w:val="00A4436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9">
    <w:name w:val="xl129"/>
    <w:basedOn w:val="a"/>
    <w:rsid w:val="00A4436B"/>
    <w:pPr>
      <w:pBdr>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0">
    <w:name w:val="xl130"/>
    <w:basedOn w:val="a"/>
    <w:rsid w:val="00A4436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1">
    <w:name w:val="xl131"/>
    <w:basedOn w:val="a"/>
    <w:rsid w:val="00A443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2">
    <w:name w:val="xl132"/>
    <w:basedOn w:val="a"/>
    <w:rsid w:val="00A4436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3">
    <w:name w:val="xl133"/>
    <w:basedOn w:val="a"/>
    <w:rsid w:val="00A4436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4">
    <w:name w:val="xl134"/>
    <w:basedOn w:val="a"/>
    <w:rsid w:val="00A4436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5">
    <w:name w:val="xl135"/>
    <w:basedOn w:val="a"/>
    <w:rsid w:val="00A443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6">
    <w:name w:val="xl136"/>
    <w:basedOn w:val="a"/>
    <w:rsid w:val="00A443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7">
    <w:name w:val="xl137"/>
    <w:basedOn w:val="a"/>
    <w:rsid w:val="00A4436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8">
    <w:name w:val="xl138"/>
    <w:basedOn w:val="a"/>
    <w:rsid w:val="00A4436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9">
    <w:name w:val="xl139"/>
    <w:basedOn w:val="a"/>
    <w:rsid w:val="00A4436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0">
    <w:name w:val="xl140"/>
    <w:basedOn w:val="a"/>
    <w:rsid w:val="00A4436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1">
    <w:name w:val="xl141"/>
    <w:basedOn w:val="a"/>
    <w:rsid w:val="00A4436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2">
    <w:name w:val="xl142"/>
    <w:basedOn w:val="a"/>
    <w:rsid w:val="00A4436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3">
    <w:name w:val="xl143"/>
    <w:basedOn w:val="a"/>
    <w:rsid w:val="00A4436B"/>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4">
    <w:name w:val="xl144"/>
    <w:basedOn w:val="a"/>
    <w:rsid w:val="00A4436B"/>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5">
    <w:name w:val="xl145"/>
    <w:basedOn w:val="a"/>
    <w:rsid w:val="00A4436B"/>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6">
    <w:name w:val="xl146"/>
    <w:basedOn w:val="a"/>
    <w:rsid w:val="00A4436B"/>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7">
    <w:name w:val="xl147"/>
    <w:basedOn w:val="a"/>
    <w:rsid w:val="00A4436B"/>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8">
    <w:name w:val="xl148"/>
    <w:basedOn w:val="a"/>
    <w:rsid w:val="00A4436B"/>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9">
    <w:name w:val="xl149"/>
    <w:basedOn w:val="a"/>
    <w:rsid w:val="00A4436B"/>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0">
    <w:name w:val="xl150"/>
    <w:basedOn w:val="a"/>
    <w:rsid w:val="00A4436B"/>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1">
    <w:name w:val="xl151"/>
    <w:basedOn w:val="a"/>
    <w:rsid w:val="00A4436B"/>
    <w:pPr>
      <w:spacing w:before="100" w:beforeAutospacing="1" w:after="100" w:afterAutospacing="1" w:line="240" w:lineRule="auto"/>
      <w:jc w:val="center"/>
    </w:pPr>
    <w:rPr>
      <w:rFonts w:ascii="Arial" w:eastAsia="Times New Roman" w:hAnsi="Arial" w:cs="Arial"/>
      <w:lang w:eastAsia="ru-RU"/>
    </w:rPr>
  </w:style>
  <w:style w:type="paragraph" w:customStyle="1" w:styleId="xl152">
    <w:name w:val="xl152"/>
    <w:basedOn w:val="a"/>
    <w:rsid w:val="00A4436B"/>
    <w:pPr>
      <w:pBdr>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53">
    <w:name w:val="xl153"/>
    <w:basedOn w:val="a"/>
    <w:rsid w:val="00A4436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54">
    <w:name w:val="xl154"/>
    <w:basedOn w:val="a"/>
    <w:rsid w:val="00A443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55">
    <w:name w:val="xl155"/>
    <w:basedOn w:val="a"/>
    <w:rsid w:val="00A443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56">
    <w:name w:val="xl156"/>
    <w:basedOn w:val="a"/>
    <w:rsid w:val="00A4436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57">
    <w:name w:val="xl157"/>
    <w:basedOn w:val="a"/>
    <w:rsid w:val="00A443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58">
    <w:name w:val="xl158"/>
    <w:basedOn w:val="a"/>
    <w:rsid w:val="00A443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59">
    <w:name w:val="xl159"/>
    <w:basedOn w:val="a"/>
    <w:rsid w:val="00A4436B"/>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160">
    <w:name w:val="xl160"/>
    <w:basedOn w:val="a"/>
    <w:rsid w:val="00A4436B"/>
    <w:pPr>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161">
    <w:name w:val="xl161"/>
    <w:basedOn w:val="a"/>
    <w:rsid w:val="00A4436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62">
    <w:name w:val="xl162"/>
    <w:basedOn w:val="a"/>
    <w:rsid w:val="00A4436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63">
    <w:name w:val="xl163"/>
    <w:basedOn w:val="a"/>
    <w:rsid w:val="00A443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164">
    <w:name w:val="xl164"/>
    <w:basedOn w:val="a"/>
    <w:rsid w:val="00A4436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5"/>
      <w:szCs w:val="25"/>
      <w:lang w:eastAsia="ru-RU"/>
    </w:rPr>
  </w:style>
  <w:style w:type="paragraph" w:customStyle="1" w:styleId="xl165">
    <w:name w:val="xl165"/>
    <w:basedOn w:val="a"/>
    <w:rsid w:val="00A4436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6">
    <w:name w:val="xl166"/>
    <w:basedOn w:val="a"/>
    <w:rsid w:val="00A4436B"/>
    <w:pPr>
      <w:pBdr>
        <w:top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7">
    <w:name w:val="xl167"/>
    <w:basedOn w:val="a"/>
    <w:rsid w:val="00A4436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8">
    <w:name w:val="xl168"/>
    <w:basedOn w:val="a"/>
    <w:rsid w:val="00A4436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
    <w:rsid w:val="00A4436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
    <w:rsid w:val="00A4436B"/>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71">
    <w:name w:val="xl171"/>
    <w:basedOn w:val="a"/>
    <w:rsid w:val="00A4436B"/>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72">
    <w:name w:val="xl172"/>
    <w:basedOn w:val="a"/>
    <w:rsid w:val="00A4436B"/>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73">
    <w:name w:val="xl173"/>
    <w:basedOn w:val="a"/>
    <w:rsid w:val="00A4436B"/>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74">
    <w:name w:val="xl174"/>
    <w:basedOn w:val="a"/>
    <w:rsid w:val="00A4436B"/>
    <w:pPr>
      <w:pBdr>
        <w:bottom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75">
    <w:name w:val="xl175"/>
    <w:basedOn w:val="a"/>
    <w:rsid w:val="00A4436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6">
    <w:name w:val="xl176"/>
    <w:basedOn w:val="a"/>
    <w:rsid w:val="00A443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8">
    <w:name w:val="Normal (Web)"/>
    <w:basedOn w:val="a"/>
    <w:uiPriority w:val="99"/>
    <w:unhideWhenUsed/>
    <w:rsid w:val="00247084"/>
    <w:pPr>
      <w:spacing w:before="100" w:beforeAutospacing="1" w:after="100" w:afterAutospacing="1" w:line="240" w:lineRule="auto"/>
    </w:pPr>
    <w:rPr>
      <w:rFonts w:ascii="Times New Roman" w:eastAsia="Times New Roman" w:hAnsi="Times New Roman" w:cs="Times New Roman"/>
      <w:lang w:eastAsia="ru-RU"/>
    </w:rPr>
  </w:style>
  <w:style w:type="table" w:customStyle="1" w:styleId="1">
    <w:name w:val="Сетка таблицы1"/>
    <w:basedOn w:val="a1"/>
    <w:next w:val="a3"/>
    <w:uiPriority w:val="39"/>
    <w:rsid w:val="00F7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391033"/>
    <w:pPr>
      <w:ind w:left="720"/>
      <w:contextualSpacing/>
    </w:pPr>
  </w:style>
  <w:style w:type="character" w:customStyle="1" w:styleId="aa">
    <w:name w:val="Основной текст_"/>
    <w:link w:val="10"/>
    <w:locked/>
    <w:rsid w:val="004E1CF5"/>
    <w:rPr>
      <w:sz w:val="18"/>
      <w:szCs w:val="18"/>
      <w:shd w:val="clear" w:color="auto" w:fill="FFFFFF"/>
    </w:rPr>
  </w:style>
  <w:style w:type="paragraph" w:customStyle="1" w:styleId="10">
    <w:name w:val="Основной текст1"/>
    <w:basedOn w:val="a"/>
    <w:link w:val="aa"/>
    <w:rsid w:val="004E1CF5"/>
    <w:pPr>
      <w:shd w:val="clear" w:color="auto" w:fill="FFFFFF"/>
      <w:spacing w:after="0" w:line="240" w:lineRule="atLeast"/>
      <w:ind w:hanging="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3900">
      <w:bodyDiv w:val="1"/>
      <w:marLeft w:val="0"/>
      <w:marRight w:val="0"/>
      <w:marTop w:val="0"/>
      <w:marBottom w:val="0"/>
      <w:divBdr>
        <w:top w:val="none" w:sz="0" w:space="0" w:color="auto"/>
        <w:left w:val="none" w:sz="0" w:space="0" w:color="auto"/>
        <w:bottom w:val="none" w:sz="0" w:space="0" w:color="auto"/>
        <w:right w:val="none" w:sz="0" w:space="0" w:color="auto"/>
      </w:divBdr>
    </w:div>
    <w:div w:id="112137429">
      <w:bodyDiv w:val="1"/>
      <w:marLeft w:val="0"/>
      <w:marRight w:val="0"/>
      <w:marTop w:val="0"/>
      <w:marBottom w:val="0"/>
      <w:divBdr>
        <w:top w:val="none" w:sz="0" w:space="0" w:color="auto"/>
        <w:left w:val="none" w:sz="0" w:space="0" w:color="auto"/>
        <w:bottom w:val="none" w:sz="0" w:space="0" w:color="auto"/>
        <w:right w:val="none" w:sz="0" w:space="0" w:color="auto"/>
      </w:divBdr>
    </w:div>
    <w:div w:id="421536287">
      <w:bodyDiv w:val="1"/>
      <w:marLeft w:val="0"/>
      <w:marRight w:val="0"/>
      <w:marTop w:val="0"/>
      <w:marBottom w:val="0"/>
      <w:divBdr>
        <w:top w:val="none" w:sz="0" w:space="0" w:color="auto"/>
        <w:left w:val="none" w:sz="0" w:space="0" w:color="auto"/>
        <w:bottom w:val="none" w:sz="0" w:space="0" w:color="auto"/>
        <w:right w:val="none" w:sz="0" w:space="0" w:color="auto"/>
      </w:divBdr>
    </w:div>
    <w:div w:id="463431615">
      <w:bodyDiv w:val="1"/>
      <w:marLeft w:val="0"/>
      <w:marRight w:val="0"/>
      <w:marTop w:val="0"/>
      <w:marBottom w:val="0"/>
      <w:divBdr>
        <w:top w:val="none" w:sz="0" w:space="0" w:color="auto"/>
        <w:left w:val="none" w:sz="0" w:space="0" w:color="auto"/>
        <w:bottom w:val="none" w:sz="0" w:space="0" w:color="auto"/>
        <w:right w:val="none" w:sz="0" w:space="0" w:color="auto"/>
      </w:divBdr>
    </w:div>
    <w:div w:id="495997159">
      <w:bodyDiv w:val="1"/>
      <w:marLeft w:val="0"/>
      <w:marRight w:val="0"/>
      <w:marTop w:val="0"/>
      <w:marBottom w:val="0"/>
      <w:divBdr>
        <w:top w:val="none" w:sz="0" w:space="0" w:color="auto"/>
        <w:left w:val="none" w:sz="0" w:space="0" w:color="auto"/>
        <w:bottom w:val="none" w:sz="0" w:space="0" w:color="auto"/>
        <w:right w:val="none" w:sz="0" w:space="0" w:color="auto"/>
      </w:divBdr>
    </w:div>
    <w:div w:id="610358145">
      <w:bodyDiv w:val="1"/>
      <w:marLeft w:val="0"/>
      <w:marRight w:val="0"/>
      <w:marTop w:val="0"/>
      <w:marBottom w:val="0"/>
      <w:divBdr>
        <w:top w:val="none" w:sz="0" w:space="0" w:color="auto"/>
        <w:left w:val="none" w:sz="0" w:space="0" w:color="auto"/>
        <w:bottom w:val="none" w:sz="0" w:space="0" w:color="auto"/>
        <w:right w:val="none" w:sz="0" w:space="0" w:color="auto"/>
      </w:divBdr>
    </w:div>
    <w:div w:id="915088518">
      <w:bodyDiv w:val="1"/>
      <w:marLeft w:val="0"/>
      <w:marRight w:val="0"/>
      <w:marTop w:val="0"/>
      <w:marBottom w:val="0"/>
      <w:divBdr>
        <w:top w:val="none" w:sz="0" w:space="0" w:color="auto"/>
        <w:left w:val="none" w:sz="0" w:space="0" w:color="auto"/>
        <w:bottom w:val="none" w:sz="0" w:space="0" w:color="auto"/>
        <w:right w:val="none" w:sz="0" w:space="0" w:color="auto"/>
      </w:divBdr>
    </w:div>
    <w:div w:id="958923066">
      <w:bodyDiv w:val="1"/>
      <w:marLeft w:val="0"/>
      <w:marRight w:val="0"/>
      <w:marTop w:val="0"/>
      <w:marBottom w:val="0"/>
      <w:divBdr>
        <w:top w:val="none" w:sz="0" w:space="0" w:color="auto"/>
        <w:left w:val="none" w:sz="0" w:space="0" w:color="auto"/>
        <w:bottom w:val="none" w:sz="0" w:space="0" w:color="auto"/>
        <w:right w:val="none" w:sz="0" w:space="0" w:color="auto"/>
      </w:divBdr>
    </w:div>
    <w:div w:id="198135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AF799-695A-4EA5-A1DA-F147A860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6130</TotalTime>
  <Pages>16</Pages>
  <Words>3698</Words>
  <Characters>21081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85</cp:revision>
  <cp:lastPrinted>2025-12-01T11:43:00Z</cp:lastPrinted>
  <dcterms:created xsi:type="dcterms:W3CDTF">2024-08-22T10:59:00Z</dcterms:created>
  <dcterms:modified xsi:type="dcterms:W3CDTF">2025-12-01T13:15:00Z</dcterms:modified>
</cp:coreProperties>
</file>